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D6C1B" w14:textId="4E4C39D1" w:rsidR="00365C14" w:rsidRDefault="00365C14" w:rsidP="00365C14">
      <w:pPr>
        <w:spacing w:line="240" w:lineRule="auto"/>
        <w:jc w:val="center"/>
        <w:rPr>
          <w:rFonts w:asciiTheme="majorHAnsi" w:hAnsiTheme="majorHAnsi" w:cstheme="majorHAnsi"/>
          <w:b/>
          <w:sz w:val="32"/>
          <w:szCs w:val="32"/>
        </w:rPr>
      </w:pPr>
      <w:r w:rsidRPr="00365C14">
        <w:rPr>
          <w:rFonts w:asciiTheme="majorHAnsi" w:hAnsiTheme="majorHAnsi" w:cstheme="majorHAnsi"/>
          <w:b/>
          <w:sz w:val="32"/>
          <w:szCs w:val="32"/>
        </w:rPr>
        <w:t>Letní škola Tomáše Akvinského 2022 v</w:t>
      </w:r>
      <w:r>
        <w:rPr>
          <w:rFonts w:asciiTheme="majorHAnsi" w:hAnsiTheme="majorHAnsi" w:cstheme="majorHAnsi"/>
          <w:b/>
          <w:sz w:val="32"/>
          <w:szCs w:val="32"/>
        </w:rPr>
        <w:t> </w:t>
      </w:r>
      <w:r w:rsidRPr="00365C14">
        <w:rPr>
          <w:rFonts w:asciiTheme="majorHAnsi" w:hAnsiTheme="majorHAnsi" w:cstheme="majorHAnsi"/>
          <w:b/>
          <w:sz w:val="32"/>
          <w:szCs w:val="32"/>
        </w:rPr>
        <w:t>Tuchoměřicích</w:t>
      </w:r>
    </w:p>
    <w:p w14:paraId="2E229519" w14:textId="5C99AC42" w:rsidR="00365C14" w:rsidRPr="00365C14" w:rsidRDefault="00365C14" w:rsidP="00365C14">
      <w:pPr>
        <w:spacing w:line="240" w:lineRule="auto"/>
        <w:jc w:val="center"/>
        <w:rPr>
          <w:rFonts w:asciiTheme="majorHAnsi" w:hAnsiTheme="majorHAnsi" w:cstheme="majorHAnsi"/>
          <w:b/>
          <w:sz w:val="32"/>
          <w:szCs w:val="32"/>
        </w:rPr>
      </w:pPr>
      <w:r>
        <w:rPr>
          <w:rFonts w:asciiTheme="majorHAnsi" w:hAnsiTheme="majorHAnsi" w:cstheme="majorHAnsi"/>
          <w:b/>
          <w:sz w:val="32"/>
          <w:szCs w:val="32"/>
        </w:rPr>
        <w:t>Anotace přednášek</w:t>
      </w:r>
    </w:p>
    <w:p w14:paraId="0D0911EB" w14:textId="77777777" w:rsidR="00365C14" w:rsidRPr="00365C14" w:rsidRDefault="00365C14" w:rsidP="00365C14">
      <w:pPr>
        <w:spacing w:after="240"/>
        <w:jc w:val="both"/>
        <w:rPr>
          <w:rFonts w:asciiTheme="majorHAnsi" w:hAnsiTheme="majorHAnsi" w:cstheme="majorHAnsi"/>
          <w:b/>
          <w:sz w:val="24"/>
          <w:szCs w:val="24"/>
        </w:rPr>
      </w:pPr>
    </w:p>
    <w:p w14:paraId="510A022E" w14:textId="77777777" w:rsidR="00365C14" w:rsidRPr="00365C14" w:rsidRDefault="00365C14" w:rsidP="00365C14">
      <w:pPr>
        <w:spacing w:line="240" w:lineRule="auto"/>
        <w:rPr>
          <w:rFonts w:asciiTheme="majorHAnsi" w:hAnsiTheme="majorHAnsi" w:cstheme="majorHAnsi"/>
          <w:b/>
          <w:sz w:val="28"/>
          <w:szCs w:val="28"/>
        </w:rPr>
      </w:pPr>
      <w:r w:rsidRPr="00365C14">
        <w:rPr>
          <w:rFonts w:asciiTheme="majorHAnsi" w:hAnsiTheme="majorHAnsi" w:cstheme="majorHAnsi"/>
          <w:b/>
          <w:sz w:val="28"/>
          <w:szCs w:val="28"/>
        </w:rPr>
        <w:t xml:space="preserve">Stvoření světa jako závěr čistě filosofického důkazu? </w:t>
      </w:r>
    </w:p>
    <w:p w14:paraId="00000001" w14:textId="329C5B53" w:rsidR="00A06954" w:rsidRPr="00365C14" w:rsidRDefault="00365C14" w:rsidP="00365C14">
      <w:pPr>
        <w:spacing w:line="240" w:lineRule="auto"/>
        <w:rPr>
          <w:rFonts w:asciiTheme="majorHAnsi" w:hAnsiTheme="majorHAnsi" w:cstheme="majorHAnsi"/>
          <w:bCs/>
          <w:i/>
          <w:iCs/>
          <w:sz w:val="24"/>
          <w:szCs w:val="24"/>
        </w:rPr>
      </w:pPr>
      <w:r w:rsidRPr="00365C14">
        <w:rPr>
          <w:rFonts w:asciiTheme="majorHAnsi" w:hAnsiTheme="majorHAnsi" w:cstheme="majorHAnsi"/>
          <w:bCs/>
          <w:i/>
          <w:iCs/>
          <w:sz w:val="24"/>
          <w:szCs w:val="24"/>
        </w:rPr>
        <w:t xml:space="preserve">(fr. </w:t>
      </w:r>
      <w:proofErr w:type="spellStart"/>
      <w:r w:rsidRPr="00365C14">
        <w:rPr>
          <w:rFonts w:asciiTheme="majorHAnsi" w:hAnsiTheme="majorHAnsi" w:cstheme="majorHAnsi"/>
          <w:bCs/>
          <w:i/>
          <w:iCs/>
          <w:sz w:val="24"/>
          <w:szCs w:val="24"/>
        </w:rPr>
        <w:t>Efrem</w:t>
      </w:r>
      <w:proofErr w:type="spellEnd"/>
      <w:r w:rsidRPr="00365C14">
        <w:rPr>
          <w:rFonts w:asciiTheme="majorHAnsi" w:hAnsiTheme="majorHAnsi" w:cstheme="majorHAnsi"/>
          <w:bCs/>
          <w:i/>
          <w:iCs/>
          <w:sz w:val="24"/>
          <w:szCs w:val="24"/>
        </w:rPr>
        <w:t xml:space="preserve"> </w:t>
      </w:r>
      <w:proofErr w:type="spellStart"/>
      <w:r w:rsidRPr="00365C14">
        <w:rPr>
          <w:rFonts w:asciiTheme="majorHAnsi" w:hAnsiTheme="majorHAnsi" w:cstheme="majorHAnsi"/>
          <w:bCs/>
          <w:i/>
          <w:iCs/>
          <w:sz w:val="24"/>
          <w:szCs w:val="24"/>
        </w:rPr>
        <w:t>Jindráček</w:t>
      </w:r>
      <w:proofErr w:type="spellEnd"/>
      <w:r w:rsidRPr="00365C14">
        <w:rPr>
          <w:rFonts w:asciiTheme="majorHAnsi" w:hAnsiTheme="majorHAnsi" w:cstheme="majorHAnsi"/>
          <w:bCs/>
          <w:i/>
          <w:iCs/>
          <w:sz w:val="24"/>
          <w:szCs w:val="24"/>
        </w:rPr>
        <w:t xml:space="preserve"> OP, Papežská univerzita svatého Tomáše Akvinského v Římě)</w:t>
      </w:r>
    </w:p>
    <w:p w14:paraId="3368546C" w14:textId="77777777" w:rsidR="00365C14" w:rsidRDefault="00365C14" w:rsidP="00365C14">
      <w:pPr>
        <w:spacing w:line="240" w:lineRule="auto"/>
        <w:jc w:val="both"/>
        <w:rPr>
          <w:rFonts w:asciiTheme="majorHAnsi" w:eastAsia="Times New Roman" w:hAnsiTheme="majorHAnsi" w:cstheme="majorHAnsi"/>
          <w:b/>
          <w:sz w:val="24"/>
          <w:szCs w:val="24"/>
        </w:rPr>
      </w:pPr>
    </w:p>
    <w:p w14:paraId="00000003" w14:textId="31F8C829" w:rsidR="00A06954" w:rsidRPr="00365C14" w:rsidRDefault="00801AEB" w:rsidP="00D75593">
      <w:pPr>
        <w:spacing w:line="240" w:lineRule="auto"/>
        <w:jc w:val="both"/>
        <w:rPr>
          <w:rFonts w:asciiTheme="majorHAnsi" w:eastAsia="Times New Roman" w:hAnsiTheme="majorHAnsi" w:cstheme="majorHAnsi"/>
          <w:sz w:val="24"/>
          <w:szCs w:val="24"/>
        </w:rPr>
      </w:pPr>
      <w:r w:rsidRPr="00365C14">
        <w:rPr>
          <w:rFonts w:asciiTheme="majorHAnsi" w:eastAsia="Times New Roman" w:hAnsiTheme="majorHAnsi" w:cstheme="majorHAnsi"/>
          <w:sz w:val="24"/>
          <w:szCs w:val="24"/>
        </w:rPr>
        <w:t>Řada náboženských systémů vyznává učení o stvoření světa. Sv</w:t>
      </w:r>
      <w:r w:rsidR="00365C14">
        <w:rPr>
          <w:rFonts w:asciiTheme="majorHAnsi" w:eastAsia="Times New Roman" w:hAnsiTheme="majorHAnsi" w:cstheme="majorHAnsi"/>
          <w:sz w:val="24"/>
          <w:szCs w:val="24"/>
        </w:rPr>
        <w:t>atý</w:t>
      </w:r>
      <w:r w:rsidRPr="00365C14">
        <w:rPr>
          <w:rFonts w:asciiTheme="majorHAnsi" w:eastAsia="Times New Roman" w:hAnsiTheme="majorHAnsi" w:cstheme="majorHAnsi"/>
          <w:sz w:val="24"/>
          <w:szCs w:val="24"/>
        </w:rPr>
        <w:t xml:space="preserve"> Tomáš Akvinský několikrát zmiňuje, že stvoření světa zastávali i mnozí staří filosofové (srov. In II Sent. </w:t>
      </w:r>
      <w:proofErr w:type="spellStart"/>
      <w:r w:rsidRPr="00365C14">
        <w:rPr>
          <w:rFonts w:asciiTheme="majorHAnsi" w:eastAsia="Times New Roman" w:hAnsiTheme="majorHAnsi" w:cstheme="majorHAnsi"/>
          <w:sz w:val="24"/>
          <w:szCs w:val="24"/>
        </w:rPr>
        <w:t>dist</w:t>
      </w:r>
      <w:proofErr w:type="spellEnd"/>
      <w:r w:rsidRPr="00365C14">
        <w:rPr>
          <w:rFonts w:asciiTheme="majorHAnsi" w:eastAsia="Times New Roman" w:hAnsiTheme="majorHAnsi" w:cstheme="majorHAnsi"/>
          <w:sz w:val="24"/>
          <w:szCs w:val="24"/>
        </w:rPr>
        <w:t xml:space="preserve">. 1, q. 1 a. 2 co; In IV Sent. </w:t>
      </w:r>
      <w:proofErr w:type="spellStart"/>
      <w:r w:rsidRPr="00365C14">
        <w:rPr>
          <w:rFonts w:asciiTheme="majorHAnsi" w:eastAsia="Times New Roman" w:hAnsiTheme="majorHAnsi" w:cstheme="majorHAnsi"/>
          <w:sz w:val="24"/>
          <w:szCs w:val="24"/>
        </w:rPr>
        <w:t>dist</w:t>
      </w:r>
      <w:proofErr w:type="spellEnd"/>
      <w:r w:rsidRPr="00365C14">
        <w:rPr>
          <w:rFonts w:asciiTheme="majorHAnsi" w:eastAsia="Times New Roman" w:hAnsiTheme="majorHAnsi" w:cstheme="majorHAnsi"/>
          <w:sz w:val="24"/>
          <w:szCs w:val="24"/>
        </w:rPr>
        <w:t xml:space="preserve">. 11, q. 1 a. 3 </w:t>
      </w:r>
      <w:proofErr w:type="spellStart"/>
      <w:r w:rsidRPr="00365C14">
        <w:rPr>
          <w:rFonts w:asciiTheme="majorHAnsi" w:eastAsia="Times New Roman" w:hAnsiTheme="majorHAnsi" w:cstheme="majorHAnsi"/>
          <w:sz w:val="24"/>
          <w:szCs w:val="24"/>
        </w:rPr>
        <w:t>qc</w:t>
      </w:r>
      <w:proofErr w:type="spellEnd"/>
      <w:r w:rsidRPr="00365C14">
        <w:rPr>
          <w:rFonts w:asciiTheme="majorHAnsi" w:eastAsia="Times New Roman" w:hAnsiTheme="majorHAnsi" w:cstheme="majorHAnsi"/>
          <w:sz w:val="24"/>
          <w:szCs w:val="24"/>
        </w:rPr>
        <w:t xml:space="preserve">. 3; In VIII </w:t>
      </w:r>
      <w:proofErr w:type="spellStart"/>
      <w:r w:rsidRPr="00365C14">
        <w:rPr>
          <w:rFonts w:asciiTheme="majorHAnsi" w:eastAsia="Times New Roman" w:hAnsiTheme="majorHAnsi" w:cstheme="majorHAnsi"/>
          <w:sz w:val="24"/>
          <w:szCs w:val="24"/>
        </w:rPr>
        <w:t>Phys</w:t>
      </w:r>
      <w:proofErr w:type="spellEnd"/>
      <w:r w:rsidRPr="00365C14">
        <w:rPr>
          <w:rFonts w:asciiTheme="majorHAnsi" w:eastAsia="Times New Roman" w:hAnsiTheme="majorHAnsi" w:cstheme="majorHAnsi"/>
          <w:sz w:val="24"/>
          <w:szCs w:val="24"/>
        </w:rPr>
        <w:t xml:space="preserve">., </w:t>
      </w:r>
      <w:proofErr w:type="spellStart"/>
      <w:r w:rsidRPr="00365C14">
        <w:rPr>
          <w:rFonts w:asciiTheme="majorHAnsi" w:eastAsia="Times New Roman" w:hAnsiTheme="majorHAnsi" w:cstheme="majorHAnsi"/>
          <w:sz w:val="24"/>
          <w:szCs w:val="24"/>
        </w:rPr>
        <w:t>lect</w:t>
      </w:r>
      <w:proofErr w:type="spellEnd"/>
      <w:r w:rsidRPr="00365C14">
        <w:rPr>
          <w:rFonts w:asciiTheme="majorHAnsi" w:eastAsia="Times New Roman" w:hAnsiTheme="majorHAnsi" w:cstheme="majorHAnsi"/>
          <w:sz w:val="24"/>
          <w:szCs w:val="24"/>
        </w:rPr>
        <w:t>. 2</w:t>
      </w:r>
      <w:r w:rsidR="00D75593">
        <w:rPr>
          <w:rFonts w:asciiTheme="majorHAnsi" w:eastAsia="Times New Roman" w:hAnsiTheme="majorHAnsi" w:cstheme="majorHAnsi"/>
          <w:sz w:val="24"/>
          <w:szCs w:val="24"/>
        </w:rPr>
        <w:t>–</w:t>
      </w:r>
      <w:r w:rsidRPr="00365C14">
        <w:rPr>
          <w:rFonts w:asciiTheme="majorHAnsi" w:eastAsia="Times New Roman" w:hAnsiTheme="majorHAnsi" w:cstheme="majorHAnsi"/>
          <w:sz w:val="24"/>
          <w:szCs w:val="24"/>
        </w:rPr>
        <w:t>3;</w:t>
      </w:r>
      <w:r w:rsidR="00365C14">
        <w:rPr>
          <w:rFonts w:asciiTheme="majorHAnsi" w:eastAsia="Times New Roman" w:hAnsiTheme="majorHAnsi" w:cstheme="majorHAnsi"/>
          <w:sz w:val="24"/>
          <w:szCs w:val="24"/>
        </w:rPr>
        <w:t xml:space="preserve"> De </w:t>
      </w:r>
      <w:proofErr w:type="spellStart"/>
      <w:r w:rsidR="00365C14">
        <w:rPr>
          <w:rFonts w:asciiTheme="majorHAnsi" w:eastAsia="Times New Roman" w:hAnsiTheme="majorHAnsi" w:cstheme="majorHAnsi"/>
          <w:sz w:val="24"/>
          <w:szCs w:val="24"/>
        </w:rPr>
        <w:t>substan</w:t>
      </w:r>
      <w:r w:rsidR="00A779D6">
        <w:rPr>
          <w:rFonts w:asciiTheme="majorHAnsi" w:eastAsia="Times New Roman" w:hAnsiTheme="majorHAnsi" w:cstheme="majorHAnsi"/>
          <w:sz w:val="24"/>
          <w:szCs w:val="24"/>
        </w:rPr>
        <w:t>t</w:t>
      </w:r>
      <w:r w:rsidR="00365C14">
        <w:rPr>
          <w:rFonts w:asciiTheme="majorHAnsi" w:eastAsia="Times New Roman" w:hAnsiTheme="majorHAnsi" w:cstheme="majorHAnsi"/>
          <w:sz w:val="24"/>
          <w:szCs w:val="24"/>
        </w:rPr>
        <w:t>iis</w:t>
      </w:r>
      <w:proofErr w:type="spellEnd"/>
      <w:r w:rsidR="00365C14">
        <w:rPr>
          <w:rFonts w:asciiTheme="majorHAnsi" w:eastAsia="Times New Roman" w:hAnsiTheme="majorHAnsi" w:cstheme="majorHAnsi"/>
          <w:sz w:val="24"/>
          <w:szCs w:val="24"/>
        </w:rPr>
        <w:t xml:space="preserve"> </w:t>
      </w:r>
      <w:proofErr w:type="spellStart"/>
      <w:r w:rsidR="00365C14">
        <w:rPr>
          <w:rFonts w:asciiTheme="majorHAnsi" w:eastAsia="Times New Roman" w:hAnsiTheme="majorHAnsi" w:cstheme="majorHAnsi"/>
          <w:sz w:val="24"/>
          <w:szCs w:val="24"/>
        </w:rPr>
        <w:t>separatis</w:t>
      </w:r>
      <w:proofErr w:type="spellEnd"/>
      <w:r w:rsidR="00365C14">
        <w:rPr>
          <w:rFonts w:asciiTheme="majorHAnsi" w:eastAsia="Times New Roman" w:hAnsiTheme="majorHAnsi" w:cstheme="majorHAnsi"/>
          <w:sz w:val="24"/>
          <w:szCs w:val="24"/>
        </w:rPr>
        <w:t xml:space="preserve"> c. 9). </w:t>
      </w:r>
      <w:r w:rsidRPr="00365C14">
        <w:rPr>
          <w:rFonts w:asciiTheme="majorHAnsi" w:eastAsia="Times New Roman" w:hAnsiTheme="majorHAnsi" w:cstheme="majorHAnsi"/>
          <w:sz w:val="24"/>
          <w:szCs w:val="24"/>
        </w:rPr>
        <w:t>Mají pro</w:t>
      </w:r>
      <w:r w:rsidR="00365C14">
        <w:rPr>
          <w:rFonts w:asciiTheme="majorHAnsi" w:eastAsia="Times New Roman" w:hAnsiTheme="majorHAnsi" w:cstheme="majorHAnsi"/>
          <w:sz w:val="24"/>
          <w:szCs w:val="24"/>
        </w:rPr>
        <w:t xml:space="preserve"> </w:t>
      </w:r>
      <w:r w:rsidRPr="00365C14">
        <w:rPr>
          <w:rFonts w:asciiTheme="majorHAnsi" w:eastAsia="Times New Roman" w:hAnsiTheme="majorHAnsi" w:cstheme="majorHAnsi"/>
          <w:sz w:val="24"/>
          <w:szCs w:val="24"/>
        </w:rPr>
        <w:t>to skutečně nějaké filosofické důkazy</w:t>
      </w:r>
      <w:r w:rsidR="00365C14">
        <w:rPr>
          <w:rFonts w:asciiTheme="majorHAnsi" w:eastAsia="Times New Roman" w:hAnsiTheme="majorHAnsi" w:cstheme="majorHAnsi"/>
          <w:sz w:val="24"/>
          <w:szCs w:val="24"/>
        </w:rPr>
        <w:t>,</w:t>
      </w:r>
      <w:r w:rsidRPr="00365C14">
        <w:rPr>
          <w:rFonts w:asciiTheme="majorHAnsi" w:eastAsia="Times New Roman" w:hAnsiTheme="majorHAnsi" w:cstheme="majorHAnsi"/>
          <w:sz w:val="24"/>
          <w:szCs w:val="24"/>
        </w:rPr>
        <w:t xml:space="preserve"> anebo se jedná jen o projekci náboženského přesvědčení do světa filosofie? Možná, že klíčovým argumentem bude již Aristotelovo pojetí absolutního primátu aktu nad potencí (Met. IX, 8, 1050 b 5). Že je tato otázka neutichajícím námětem </w:t>
      </w:r>
      <w:r w:rsidR="00A779D6">
        <w:rPr>
          <w:rFonts w:asciiTheme="majorHAnsi" w:eastAsia="Times New Roman" w:hAnsiTheme="majorHAnsi" w:cstheme="majorHAnsi"/>
          <w:sz w:val="24"/>
          <w:szCs w:val="24"/>
        </w:rPr>
        <w:t>filosofických debat dokazují mimo jiné</w:t>
      </w:r>
      <w:r w:rsidRPr="00365C14">
        <w:rPr>
          <w:rFonts w:asciiTheme="majorHAnsi" w:eastAsia="Times New Roman" w:hAnsiTheme="majorHAnsi" w:cstheme="majorHAnsi"/>
          <w:sz w:val="24"/>
          <w:szCs w:val="24"/>
        </w:rPr>
        <w:t xml:space="preserve"> i poslední práce badatelů jako R. </w:t>
      </w:r>
      <w:proofErr w:type="spellStart"/>
      <w:r w:rsidRPr="00365C14">
        <w:rPr>
          <w:rFonts w:asciiTheme="majorHAnsi" w:eastAsia="Times New Roman" w:hAnsiTheme="majorHAnsi" w:cstheme="majorHAnsi"/>
          <w:sz w:val="24"/>
          <w:szCs w:val="24"/>
        </w:rPr>
        <w:t>Pascual</w:t>
      </w:r>
      <w:proofErr w:type="spellEnd"/>
      <w:r w:rsidR="00F64C88">
        <w:rPr>
          <w:rFonts w:asciiTheme="majorHAnsi" w:eastAsia="Times New Roman" w:hAnsiTheme="majorHAnsi" w:cstheme="majorHAnsi"/>
          <w:sz w:val="24"/>
          <w:szCs w:val="24"/>
        </w:rPr>
        <w:t xml:space="preserve">, W. E. </w:t>
      </w:r>
      <w:proofErr w:type="spellStart"/>
      <w:r w:rsidR="00F64C88">
        <w:rPr>
          <w:rFonts w:asciiTheme="majorHAnsi" w:eastAsia="Times New Roman" w:hAnsiTheme="majorHAnsi" w:cstheme="majorHAnsi"/>
          <w:sz w:val="24"/>
          <w:szCs w:val="24"/>
        </w:rPr>
        <w:t>Carroll</w:t>
      </w:r>
      <w:proofErr w:type="spellEnd"/>
      <w:r w:rsidR="00F64C88">
        <w:rPr>
          <w:rFonts w:asciiTheme="majorHAnsi" w:eastAsia="Times New Roman" w:hAnsiTheme="majorHAnsi" w:cstheme="majorHAnsi"/>
          <w:sz w:val="24"/>
          <w:szCs w:val="24"/>
        </w:rPr>
        <w:t xml:space="preserve"> a</w:t>
      </w:r>
      <w:r w:rsidRPr="00365C14">
        <w:rPr>
          <w:rFonts w:asciiTheme="majorHAnsi" w:eastAsia="Times New Roman" w:hAnsiTheme="majorHAnsi" w:cstheme="majorHAnsi"/>
          <w:sz w:val="24"/>
          <w:szCs w:val="24"/>
        </w:rPr>
        <w:t xml:space="preserve"> B. S. </w:t>
      </w:r>
      <w:proofErr w:type="spellStart"/>
      <w:r w:rsidRPr="00365C14">
        <w:rPr>
          <w:rFonts w:asciiTheme="majorHAnsi" w:eastAsia="Times New Roman" w:hAnsiTheme="majorHAnsi" w:cstheme="majorHAnsi"/>
          <w:sz w:val="24"/>
          <w:szCs w:val="24"/>
        </w:rPr>
        <w:t>Hagan</w:t>
      </w:r>
      <w:proofErr w:type="spellEnd"/>
      <w:r w:rsidRPr="00365C14">
        <w:rPr>
          <w:rFonts w:asciiTheme="majorHAnsi" w:eastAsia="Times New Roman" w:hAnsiTheme="majorHAnsi" w:cstheme="majorHAnsi"/>
          <w:sz w:val="24"/>
          <w:szCs w:val="24"/>
        </w:rPr>
        <w:t>.</w:t>
      </w:r>
    </w:p>
    <w:p w14:paraId="00000004" w14:textId="77777777" w:rsidR="00A06954" w:rsidRDefault="00801AEB" w:rsidP="00365C14">
      <w:pPr>
        <w:spacing w:line="240" w:lineRule="auto"/>
        <w:jc w:val="both"/>
        <w:rPr>
          <w:rFonts w:asciiTheme="majorHAnsi" w:hAnsiTheme="majorHAnsi" w:cstheme="majorHAnsi"/>
          <w:sz w:val="24"/>
          <w:szCs w:val="24"/>
        </w:rPr>
      </w:pPr>
      <w:r w:rsidRPr="00365C14">
        <w:rPr>
          <w:rFonts w:asciiTheme="majorHAnsi" w:hAnsiTheme="majorHAnsi" w:cstheme="majorHAnsi"/>
          <w:sz w:val="24"/>
          <w:szCs w:val="24"/>
        </w:rPr>
        <w:t xml:space="preserve"> </w:t>
      </w:r>
    </w:p>
    <w:p w14:paraId="2BF954E1" w14:textId="77777777" w:rsidR="00D75593" w:rsidRPr="00365C14" w:rsidRDefault="00D75593" w:rsidP="00365C14">
      <w:pPr>
        <w:spacing w:line="240" w:lineRule="auto"/>
        <w:jc w:val="both"/>
        <w:rPr>
          <w:rFonts w:asciiTheme="majorHAnsi" w:hAnsiTheme="majorHAnsi" w:cstheme="majorHAnsi"/>
          <w:sz w:val="24"/>
          <w:szCs w:val="24"/>
        </w:rPr>
      </w:pPr>
    </w:p>
    <w:p w14:paraId="638093E7" w14:textId="5D42DA20" w:rsidR="00F64C88" w:rsidRPr="00F64C88" w:rsidRDefault="00F64C88" w:rsidP="00F64C88">
      <w:pPr>
        <w:spacing w:line="240" w:lineRule="auto"/>
        <w:rPr>
          <w:rFonts w:asciiTheme="majorHAnsi" w:hAnsiTheme="majorHAnsi" w:cstheme="majorHAnsi"/>
          <w:b/>
          <w:sz w:val="28"/>
          <w:szCs w:val="28"/>
        </w:rPr>
      </w:pPr>
      <w:r w:rsidRPr="00F64C88">
        <w:rPr>
          <w:rFonts w:asciiTheme="majorHAnsi" w:hAnsiTheme="majorHAnsi" w:cstheme="majorHAnsi"/>
          <w:b/>
          <w:sz w:val="28"/>
          <w:szCs w:val="28"/>
        </w:rPr>
        <w:t xml:space="preserve">Trinitární rozměr stvoření </w:t>
      </w:r>
    </w:p>
    <w:p w14:paraId="00000006" w14:textId="4EC22B77" w:rsidR="00A06954" w:rsidRDefault="00F64C88" w:rsidP="00F64C88">
      <w:pPr>
        <w:spacing w:line="240" w:lineRule="auto"/>
        <w:jc w:val="both"/>
        <w:rPr>
          <w:rFonts w:asciiTheme="majorHAnsi" w:hAnsiTheme="majorHAnsi" w:cstheme="majorHAnsi"/>
          <w:bCs/>
          <w:i/>
          <w:iCs/>
          <w:sz w:val="24"/>
          <w:szCs w:val="24"/>
        </w:rPr>
      </w:pPr>
      <w:r w:rsidRPr="00F64C88">
        <w:rPr>
          <w:rFonts w:asciiTheme="majorHAnsi" w:hAnsiTheme="majorHAnsi" w:cstheme="majorHAnsi"/>
          <w:bCs/>
          <w:i/>
          <w:iCs/>
          <w:sz w:val="24"/>
          <w:szCs w:val="24"/>
        </w:rPr>
        <w:t>(</w:t>
      </w:r>
      <w:r w:rsidR="00650112">
        <w:rPr>
          <w:rFonts w:asciiTheme="majorHAnsi" w:hAnsiTheme="majorHAnsi" w:cstheme="majorHAnsi"/>
          <w:bCs/>
          <w:i/>
          <w:iCs/>
          <w:sz w:val="24"/>
          <w:szCs w:val="24"/>
        </w:rPr>
        <w:t xml:space="preserve">doc. </w:t>
      </w:r>
      <w:r w:rsidRPr="00F64C88">
        <w:rPr>
          <w:rFonts w:asciiTheme="majorHAnsi" w:hAnsiTheme="majorHAnsi" w:cstheme="majorHAnsi"/>
          <w:bCs/>
          <w:i/>
          <w:iCs/>
          <w:sz w:val="24"/>
          <w:szCs w:val="24"/>
        </w:rPr>
        <w:t>David Svoboda, Katolická teologická fakulta Univerzity Karlovy v Praze)</w:t>
      </w:r>
    </w:p>
    <w:p w14:paraId="3C52AA3F" w14:textId="77777777" w:rsidR="00F64C88" w:rsidRPr="00F64C88" w:rsidRDefault="00F64C88" w:rsidP="00F64C88">
      <w:pPr>
        <w:spacing w:line="240" w:lineRule="auto"/>
        <w:jc w:val="both"/>
        <w:rPr>
          <w:rFonts w:asciiTheme="majorHAnsi" w:hAnsiTheme="majorHAnsi" w:cstheme="majorHAnsi"/>
          <w:bCs/>
          <w:sz w:val="24"/>
          <w:szCs w:val="24"/>
        </w:rPr>
      </w:pPr>
    </w:p>
    <w:p w14:paraId="00000007" w14:textId="2ADEFA94" w:rsidR="00A06954" w:rsidRPr="00365C14" w:rsidRDefault="00F64C88" w:rsidP="00F64C88">
      <w:pPr>
        <w:spacing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Slovo „stvoření“ má v češtině dva významy:</w:t>
      </w:r>
      <w:r w:rsidR="00801AEB" w:rsidRPr="00365C14">
        <w:rPr>
          <w:rFonts w:asciiTheme="majorHAnsi" w:eastAsia="Times New Roman" w:hAnsiTheme="majorHAnsi" w:cstheme="majorHAnsi"/>
          <w:sz w:val="24"/>
          <w:szCs w:val="24"/>
        </w:rPr>
        <w:t xml:space="preserve"> chápe</w:t>
      </w:r>
      <w:r>
        <w:rPr>
          <w:rFonts w:asciiTheme="majorHAnsi" w:eastAsia="Times New Roman" w:hAnsiTheme="majorHAnsi" w:cstheme="majorHAnsi"/>
          <w:sz w:val="24"/>
          <w:szCs w:val="24"/>
        </w:rPr>
        <w:t>me</w:t>
      </w:r>
      <w:r w:rsidR="00801AEB" w:rsidRPr="00365C14">
        <w:rPr>
          <w:rFonts w:asciiTheme="majorHAnsi" w:eastAsia="Times New Roman" w:hAnsiTheme="majorHAnsi" w:cstheme="majorHAnsi"/>
          <w:sz w:val="24"/>
          <w:szCs w:val="24"/>
        </w:rPr>
        <w:t xml:space="preserve"> jím buď Boží (účinně kauzální) činnost, kterou je z nicoty něco uved</w:t>
      </w:r>
      <w:r>
        <w:rPr>
          <w:rFonts w:asciiTheme="majorHAnsi" w:eastAsia="Times New Roman" w:hAnsiTheme="majorHAnsi" w:cstheme="majorHAnsi"/>
          <w:sz w:val="24"/>
          <w:szCs w:val="24"/>
        </w:rPr>
        <w:t xml:space="preserve">eno do bytí, nebo jím rozumíme </w:t>
      </w:r>
      <w:r w:rsidR="00801AEB" w:rsidRPr="00365C14">
        <w:rPr>
          <w:rFonts w:asciiTheme="majorHAnsi" w:eastAsia="Times New Roman" w:hAnsiTheme="majorHAnsi" w:cstheme="majorHAnsi"/>
          <w:sz w:val="24"/>
          <w:szCs w:val="24"/>
        </w:rPr>
        <w:t>od Boha odlišné věci, které Jím byly stvořeny a nějak se k němu vztahují. Ve svém příspě</w:t>
      </w:r>
      <w:r>
        <w:rPr>
          <w:rFonts w:asciiTheme="majorHAnsi" w:eastAsia="Times New Roman" w:hAnsiTheme="majorHAnsi" w:cstheme="majorHAnsi"/>
          <w:sz w:val="24"/>
          <w:szCs w:val="24"/>
        </w:rPr>
        <w:t>vku se budu zabývat stvořením v </w:t>
      </w:r>
      <w:r w:rsidR="00801AEB" w:rsidRPr="00365C14">
        <w:rPr>
          <w:rFonts w:asciiTheme="majorHAnsi" w:eastAsia="Times New Roman" w:hAnsiTheme="majorHAnsi" w:cstheme="majorHAnsi"/>
          <w:sz w:val="24"/>
          <w:szCs w:val="24"/>
        </w:rPr>
        <w:t xml:space="preserve">obou uvedených významech a budu si všímat toho, jak se ve stvoření projevuje Boží Trojice, resp. jedna každá božská osoba. Předpokládám, že budu moci navázat na příspěvek P. </w:t>
      </w:r>
      <w:proofErr w:type="spellStart"/>
      <w:r w:rsidR="00801AEB" w:rsidRPr="00365C14">
        <w:rPr>
          <w:rFonts w:asciiTheme="majorHAnsi" w:eastAsia="Times New Roman" w:hAnsiTheme="majorHAnsi" w:cstheme="majorHAnsi"/>
          <w:sz w:val="24"/>
          <w:szCs w:val="24"/>
        </w:rPr>
        <w:t>Efr</w:t>
      </w:r>
      <w:r>
        <w:rPr>
          <w:rFonts w:asciiTheme="majorHAnsi" w:eastAsia="Times New Roman" w:hAnsiTheme="majorHAnsi" w:cstheme="majorHAnsi"/>
          <w:sz w:val="24"/>
          <w:szCs w:val="24"/>
        </w:rPr>
        <w:t>e</w:t>
      </w:r>
      <w:r w:rsidR="00801AEB" w:rsidRPr="00365C14">
        <w:rPr>
          <w:rFonts w:asciiTheme="majorHAnsi" w:eastAsia="Times New Roman" w:hAnsiTheme="majorHAnsi" w:cstheme="majorHAnsi"/>
          <w:sz w:val="24"/>
          <w:szCs w:val="24"/>
        </w:rPr>
        <w:t>ma</w:t>
      </w:r>
      <w:proofErr w:type="spellEnd"/>
      <w:r w:rsidR="00801AEB" w:rsidRPr="00365C14">
        <w:rPr>
          <w:rFonts w:asciiTheme="majorHAnsi" w:eastAsia="Times New Roman" w:hAnsiTheme="majorHAnsi" w:cstheme="majorHAnsi"/>
          <w:sz w:val="24"/>
          <w:szCs w:val="24"/>
        </w:rPr>
        <w:t xml:space="preserve">, který nás uvede do dané problematiky z filosofického hlediska. Navážu na něj teologickým pohledem a za pomoci Tomášových textů se pokusím ukázat, že tato perspektiva nám pomáhá stvoření pochopit lépe a hlouběji. </w:t>
      </w:r>
    </w:p>
    <w:p w14:paraId="0000000C" w14:textId="1EAD1639" w:rsidR="00A06954" w:rsidRPr="00F64C88" w:rsidRDefault="00801AEB" w:rsidP="00F64C88">
      <w:pPr>
        <w:spacing w:line="240" w:lineRule="auto"/>
        <w:jc w:val="both"/>
        <w:rPr>
          <w:rFonts w:asciiTheme="majorHAnsi" w:eastAsia="Times New Roman" w:hAnsiTheme="majorHAnsi" w:cstheme="majorHAnsi"/>
          <w:sz w:val="24"/>
          <w:szCs w:val="24"/>
        </w:rPr>
      </w:pPr>
      <w:r w:rsidRPr="00365C14">
        <w:rPr>
          <w:rFonts w:asciiTheme="majorHAnsi" w:eastAsia="Times New Roman" w:hAnsiTheme="majorHAnsi" w:cstheme="majorHAnsi"/>
          <w:sz w:val="24"/>
          <w:szCs w:val="24"/>
        </w:rPr>
        <w:t xml:space="preserve"> </w:t>
      </w:r>
    </w:p>
    <w:p w14:paraId="0000000D" w14:textId="77777777" w:rsidR="00A06954" w:rsidRPr="00365C14" w:rsidRDefault="00A06954" w:rsidP="00365C14">
      <w:pPr>
        <w:spacing w:line="240" w:lineRule="auto"/>
        <w:jc w:val="both"/>
        <w:rPr>
          <w:rFonts w:asciiTheme="majorHAnsi" w:hAnsiTheme="majorHAnsi" w:cstheme="majorHAnsi"/>
          <w:b/>
          <w:sz w:val="24"/>
          <w:szCs w:val="24"/>
        </w:rPr>
      </w:pPr>
    </w:p>
    <w:p w14:paraId="0FB8F250" w14:textId="7665390A" w:rsidR="00F64C88" w:rsidRPr="00F64C88" w:rsidRDefault="00F64C88" w:rsidP="00F64C88">
      <w:pPr>
        <w:spacing w:line="240" w:lineRule="auto"/>
        <w:rPr>
          <w:rFonts w:asciiTheme="majorHAnsi" w:hAnsiTheme="majorHAnsi" w:cstheme="majorHAnsi"/>
          <w:b/>
          <w:sz w:val="28"/>
          <w:szCs w:val="28"/>
        </w:rPr>
      </w:pPr>
      <w:r w:rsidRPr="00F64C88">
        <w:rPr>
          <w:rFonts w:asciiTheme="majorHAnsi" w:hAnsiTheme="majorHAnsi" w:cstheme="majorHAnsi"/>
          <w:b/>
          <w:sz w:val="28"/>
          <w:szCs w:val="28"/>
        </w:rPr>
        <w:t xml:space="preserve">Boží prozřetelnost a řízení </w:t>
      </w:r>
    </w:p>
    <w:p w14:paraId="0000000F" w14:textId="1578D8D4" w:rsidR="00A06954" w:rsidRDefault="00F64C88" w:rsidP="00F64C88">
      <w:pPr>
        <w:spacing w:line="240" w:lineRule="auto"/>
        <w:jc w:val="both"/>
        <w:rPr>
          <w:rFonts w:asciiTheme="majorHAnsi" w:hAnsiTheme="majorHAnsi" w:cstheme="majorHAnsi"/>
          <w:bCs/>
          <w:i/>
          <w:iCs/>
          <w:sz w:val="24"/>
          <w:szCs w:val="24"/>
        </w:rPr>
      </w:pPr>
      <w:r w:rsidRPr="00F64C88">
        <w:rPr>
          <w:rFonts w:asciiTheme="majorHAnsi" w:hAnsiTheme="majorHAnsi" w:cstheme="majorHAnsi"/>
          <w:bCs/>
          <w:i/>
          <w:iCs/>
          <w:sz w:val="24"/>
          <w:szCs w:val="24"/>
        </w:rPr>
        <w:t xml:space="preserve">(fr. Štěpán Filip OP, Papežská univerzita svatého Tomáše Akvinského v Římě) </w:t>
      </w:r>
    </w:p>
    <w:p w14:paraId="58230B04" w14:textId="77777777" w:rsidR="00F64C88" w:rsidRPr="00F64C88" w:rsidRDefault="00F64C88" w:rsidP="00F64C88">
      <w:pPr>
        <w:spacing w:line="240" w:lineRule="auto"/>
        <w:jc w:val="both"/>
        <w:rPr>
          <w:rFonts w:asciiTheme="majorHAnsi" w:eastAsia="Times New Roman" w:hAnsiTheme="majorHAnsi" w:cstheme="majorHAnsi"/>
          <w:bCs/>
          <w:sz w:val="24"/>
          <w:szCs w:val="24"/>
        </w:rPr>
      </w:pPr>
    </w:p>
    <w:p w14:paraId="00000010" w14:textId="0F1E9244" w:rsidR="00A06954" w:rsidRPr="00365C14" w:rsidRDefault="00801AEB" w:rsidP="00F64C88">
      <w:pPr>
        <w:spacing w:line="240" w:lineRule="auto"/>
        <w:jc w:val="both"/>
        <w:rPr>
          <w:rFonts w:asciiTheme="majorHAnsi" w:eastAsia="Times New Roman" w:hAnsiTheme="majorHAnsi" w:cstheme="majorHAnsi"/>
          <w:sz w:val="24"/>
          <w:szCs w:val="24"/>
        </w:rPr>
      </w:pPr>
      <w:r w:rsidRPr="00365C14">
        <w:rPr>
          <w:rFonts w:asciiTheme="majorHAnsi" w:eastAsia="Times New Roman" w:hAnsiTheme="majorHAnsi" w:cstheme="majorHAnsi"/>
          <w:sz w:val="24"/>
          <w:szCs w:val="24"/>
        </w:rPr>
        <w:t>Přednášk</w:t>
      </w:r>
      <w:r w:rsidR="00F64C88">
        <w:rPr>
          <w:rFonts w:asciiTheme="majorHAnsi" w:eastAsia="Times New Roman" w:hAnsiTheme="majorHAnsi" w:cstheme="majorHAnsi"/>
          <w:sz w:val="24"/>
          <w:szCs w:val="24"/>
        </w:rPr>
        <w:t>a</w:t>
      </w:r>
      <w:r w:rsidRPr="00365C14">
        <w:rPr>
          <w:rFonts w:asciiTheme="majorHAnsi" w:eastAsia="Times New Roman" w:hAnsiTheme="majorHAnsi" w:cstheme="majorHAnsi"/>
          <w:sz w:val="24"/>
          <w:szCs w:val="24"/>
        </w:rPr>
        <w:t xml:space="preserve"> bud</w:t>
      </w:r>
      <w:r w:rsidR="00F64C88">
        <w:rPr>
          <w:rFonts w:asciiTheme="majorHAnsi" w:eastAsia="Times New Roman" w:hAnsiTheme="majorHAnsi" w:cstheme="majorHAnsi"/>
          <w:sz w:val="24"/>
          <w:szCs w:val="24"/>
        </w:rPr>
        <w:t>e mít dvě hlavní části. P</w:t>
      </w:r>
      <w:r w:rsidRPr="00365C14">
        <w:rPr>
          <w:rFonts w:asciiTheme="majorHAnsi" w:eastAsia="Times New Roman" w:hAnsiTheme="majorHAnsi" w:cstheme="majorHAnsi"/>
          <w:sz w:val="24"/>
          <w:szCs w:val="24"/>
        </w:rPr>
        <w:t xml:space="preserve">rvní část bude pojednávat o Boží prozřetelnosti </w:t>
      </w:r>
      <w:r w:rsidR="00F64C88">
        <w:rPr>
          <w:rFonts w:asciiTheme="majorHAnsi" w:eastAsia="Times New Roman" w:hAnsiTheme="majorHAnsi" w:cstheme="majorHAnsi"/>
          <w:i/>
          <w:sz w:val="24"/>
          <w:szCs w:val="24"/>
        </w:rPr>
        <w:t>in </w:t>
      </w:r>
      <w:proofErr w:type="spellStart"/>
      <w:r w:rsidRPr="00365C14">
        <w:rPr>
          <w:rFonts w:asciiTheme="majorHAnsi" w:eastAsia="Times New Roman" w:hAnsiTheme="majorHAnsi" w:cstheme="majorHAnsi"/>
          <w:i/>
          <w:sz w:val="24"/>
          <w:szCs w:val="24"/>
        </w:rPr>
        <w:t>sensu</w:t>
      </w:r>
      <w:proofErr w:type="spellEnd"/>
      <w:r w:rsidRPr="00365C14">
        <w:rPr>
          <w:rFonts w:asciiTheme="majorHAnsi" w:eastAsia="Times New Roman" w:hAnsiTheme="majorHAnsi" w:cstheme="majorHAnsi"/>
          <w:i/>
          <w:sz w:val="24"/>
          <w:szCs w:val="24"/>
        </w:rPr>
        <w:t xml:space="preserve"> </w:t>
      </w:r>
      <w:proofErr w:type="spellStart"/>
      <w:r w:rsidRPr="00365C14">
        <w:rPr>
          <w:rFonts w:asciiTheme="majorHAnsi" w:eastAsia="Times New Roman" w:hAnsiTheme="majorHAnsi" w:cstheme="majorHAnsi"/>
          <w:i/>
          <w:sz w:val="24"/>
          <w:szCs w:val="24"/>
        </w:rPr>
        <w:t>stricto</w:t>
      </w:r>
      <w:proofErr w:type="spellEnd"/>
      <w:r w:rsidRPr="00365C14">
        <w:rPr>
          <w:rFonts w:asciiTheme="majorHAnsi" w:eastAsia="Times New Roman" w:hAnsiTheme="majorHAnsi" w:cstheme="majorHAnsi"/>
          <w:sz w:val="24"/>
          <w:szCs w:val="24"/>
        </w:rPr>
        <w:t>, jak je jí zasvěcena 22. otázka první části Teologické sumy, totiž o plánu, podle něhož Bůh vše řídí a jenž je Boží vlastností, Bohem samotným. Bude také stručně přihlédnuto k následujícím dv</w:t>
      </w:r>
      <w:r w:rsidR="00F64C88">
        <w:rPr>
          <w:rFonts w:asciiTheme="majorHAnsi" w:eastAsia="Times New Roman" w:hAnsiTheme="majorHAnsi" w:cstheme="majorHAnsi"/>
          <w:sz w:val="24"/>
          <w:szCs w:val="24"/>
        </w:rPr>
        <w:t>ěma</w:t>
      </w:r>
      <w:r w:rsidRPr="00365C14">
        <w:rPr>
          <w:rFonts w:asciiTheme="majorHAnsi" w:eastAsia="Times New Roman" w:hAnsiTheme="majorHAnsi" w:cstheme="majorHAnsi"/>
          <w:sz w:val="24"/>
          <w:szCs w:val="24"/>
        </w:rPr>
        <w:t xml:space="preserve"> otázkám Sumy, tj. k 23. otázce o předurčení a k 24. otázce o knize života, které se zabývají zvláštním případem tohoto Božího plánu vzhledem k věčné spáse lidí.</w:t>
      </w:r>
    </w:p>
    <w:p w14:paraId="00000011" w14:textId="6966F65B" w:rsidR="00A06954" w:rsidRPr="00365C14" w:rsidRDefault="00801AEB" w:rsidP="00D75593">
      <w:pPr>
        <w:spacing w:line="240" w:lineRule="auto"/>
        <w:jc w:val="both"/>
        <w:rPr>
          <w:rFonts w:asciiTheme="majorHAnsi" w:eastAsia="Times New Roman" w:hAnsiTheme="majorHAnsi" w:cstheme="majorHAnsi"/>
          <w:sz w:val="24"/>
          <w:szCs w:val="24"/>
        </w:rPr>
      </w:pPr>
      <w:r w:rsidRPr="00365C14">
        <w:rPr>
          <w:rFonts w:asciiTheme="majorHAnsi" w:eastAsia="Times New Roman" w:hAnsiTheme="majorHAnsi" w:cstheme="majorHAnsi"/>
          <w:sz w:val="24"/>
          <w:szCs w:val="24"/>
        </w:rPr>
        <w:t xml:space="preserve">Druhá část bude věnována Božímu řízení, neboli Boží prozřetelnosti </w:t>
      </w:r>
      <w:r w:rsidRPr="00365C14">
        <w:rPr>
          <w:rFonts w:asciiTheme="majorHAnsi" w:eastAsia="Times New Roman" w:hAnsiTheme="majorHAnsi" w:cstheme="majorHAnsi"/>
          <w:i/>
          <w:sz w:val="24"/>
          <w:szCs w:val="24"/>
        </w:rPr>
        <w:t xml:space="preserve">in </w:t>
      </w:r>
      <w:proofErr w:type="spellStart"/>
      <w:r w:rsidRPr="00365C14">
        <w:rPr>
          <w:rFonts w:asciiTheme="majorHAnsi" w:eastAsia="Times New Roman" w:hAnsiTheme="majorHAnsi" w:cstheme="majorHAnsi"/>
          <w:i/>
          <w:sz w:val="24"/>
          <w:szCs w:val="24"/>
        </w:rPr>
        <w:t>sensu</w:t>
      </w:r>
      <w:proofErr w:type="spellEnd"/>
      <w:r w:rsidRPr="00365C14">
        <w:rPr>
          <w:rFonts w:asciiTheme="majorHAnsi" w:eastAsia="Times New Roman" w:hAnsiTheme="majorHAnsi" w:cstheme="majorHAnsi"/>
          <w:i/>
          <w:sz w:val="24"/>
          <w:szCs w:val="24"/>
        </w:rPr>
        <w:t xml:space="preserve"> lato</w:t>
      </w:r>
      <w:r w:rsidRPr="00365C14">
        <w:rPr>
          <w:rFonts w:asciiTheme="majorHAnsi" w:eastAsia="Times New Roman" w:hAnsiTheme="majorHAnsi" w:cstheme="majorHAnsi"/>
          <w:sz w:val="24"/>
          <w:szCs w:val="24"/>
        </w:rPr>
        <w:t xml:space="preserve">, jak je náplní </w:t>
      </w:r>
      <w:proofErr w:type="gramStart"/>
      <w:r w:rsidRPr="00365C14">
        <w:rPr>
          <w:rFonts w:asciiTheme="majorHAnsi" w:eastAsia="Times New Roman" w:hAnsiTheme="majorHAnsi" w:cstheme="majorHAnsi"/>
          <w:sz w:val="24"/>
          <w:szCs w:val="24"/>
        </w:rPr>
        <w:t>103.</w:t>
      </w:r>
      <w:r w:rsidR="00D75593">
        <w:rPr>
          <w:rFonts w:asciiTheme="majorHAnsi" w:eastAsia="Times New Roman" w:hAnsiTheme="majorHAnsi" w:cstheme="majorHAnsi"/>
          <w:sz w:val="24"/>
          <w:szCs w:val="24"/>
        </w:rPr>
        <w:t>–</w:t>
      </w:r>
      <w:r w:rsidRPr="00365C14">
        <w:rPr>
          <w:rFonts w:asciiTheme="majorHAnsi" w:eastAsia="Times New Roman" w:hAnsiTheme="majorHAnsi" w:cstheme="majorHAnsi"/>
          <w:sz w:val="24"/>
          <w:szCs w:val="24"/>
        </w:rPr>
        <w:t>105</w:t>
      </w:r>
      <w:proofErr w:type="gramEnd"/>
      <w:r w:rsidRPr="00365C14">
        <w:rPr>
          <w:rFonts w:asciiTheme="majorHAnsi" w:eastAsia="Times New Roman" w:hAnsiTheme="majorHAnsi" w:cstheme="majorHAnsi"/>
          <w:sz w:val="24"/>
          <w:szCs w:val="24"/>
        </w:rPr>
        <w:t xml:space="preserve">. otázky první části Sumy (nyní v nové edici a novém překladu Tomáše </w:t>
      </w:r>
      <w:proofErr w:type="spellStart"/>
      <w:r w:rsidRPr="00365C14">
        <w:rPr>
          <w:rFonts w:asciiTheme="majorHAnsi" w:eastAsia="Times New Roman" w:hAnsiTheme="majorHAnsi" w:cstheme="majorHAnsi"/>
          <w:sz w:val="24"/>
          <w:szCs w:val="24"/>
        </w:rPr>
        <w:t>Mac</w:t>
      </w:r>
      <w:r w:rsidR="00D75593">
        <w:rPr>
          <w:rFonts w:asciiTheme="majorHAnsi" w:eastAsia="Times New Roman" w:hAnsiTheme="majorHAnsi" w:cstheme="majorHAnsi"/>
          <w:sz w:val="24"/>
          <w:szCs w:val="24"/>
        </w:rPr>
        <w:t>huly</w:t>
      </w:r>
      <w:proofErr w:type="spellEnd"/>
      <w:r w:rsidR="00D75593">
        <w:rPr>
          <w:rFonts w:asciiTheme="majorHAnsi" w:eastAsia="Times New Roman" w:hAnsiTheme="majorHAnsi" w:cstheme="majorHAnsi"/>
          <w:sz w:val="24"/>
          <w:szCs w:val="24"/>
        </w:rPr>
        <w:t>) –</w:t>
      </w:r>
      <w:r w:rsidRPr="00365C14">
        <w:rPr>
          <w:rFonts w:asciiTheme="majorHAnsi" w:eastAsia="Times New Roman" w:hAnsiTheme="majorHAnsi" w:cstheme="majorHAnsi"/>
          <w:sz w:val="24"/>
          <w:szCs w:val="24"/>
        </w:rPr>
        <w:t xml:space="preserve"> tomu, jak Bůh podle svého plánu vše řídí.</w:t>
      </w:r>
    </w:p>
    <w:p w14:paraId="00000012" w14:textId="76E00C41" w:rsidR="00D75593" w:rsidRDefault="00801AEB" w:rsidP="00365C14">
      <w:pPr>
        <w:spacing w:line="240" w:lineRule="auto"/>
        <w:jc w:val="both"/>
        <w:rPr>
          <w:rFonts w:asciiTheme="majorHAnsi" w:hAnsiTheme="majorHAnsi" w:cstheme="majorHAnsi"/>
          <w:sz w:val="24"/>
          <w:szCs w:val="24"/>
        </w:rPr>
      </w:pPr>
      <w:r w:rsidRPr="00365C14">
        <w:rPr>
          <w:rFonts w:asciiTheme="majorHAnsi" w:eastAsia="Times New Roman" w:hAnsiTheme="majorHAnsi" w:cstheme="majorHAnsi"/>
          <w:sz w:val="24"/>
          <w:szCs w:val="24"/>
        </w:rPr>
        <w:t xml:space="preserve">Bude zde zdůrazněna univerzálnost Boží prozřetelnosti v prvém i druhém smyslu, tedy jak je jí opravdu vše podřízeno. Nebude samozřejmě chybět řešení otázky toho, jak je tento všeobjímající plán a řízení Boží prozřetelnosti slučitelný s lidskou svobodou. </w:t>
      </w:r>
      <w:r w:rsidRPr="00365C14">
        <w:rPr>
          <w:rFonts w:asciiTheme="majorHAnsi" w:hAnsiTheme="majorHAnsi" w:cstheme="majorHAnsi"/>
          <w:sz w:val="24"/>
          <w:szCs w:val="24"/>
        </w:rPr>
        <w:t xml:space="preserve"> </w:t>
      </w:r>
    </w:p>
    <w:p w14:paraId="0C431C97" w14:textId="77777777" w:rsidR="00D75593" w:rsidRDefault="00D75593">
      <w:pPr>
        <w:rPr>
          <w:rFonts w:asciiTheme="majorHAnsi" w:hAnsiTheme="majorHAnsi" w:cstheme="majorHAnsi"/>
          <w:sz w:val="24"/>
          <w:szCs w:val="24"/>
        </w:rPr>
      </w:pPr>
      <w:r>
        <w:rPr>
          <w:rFonts w:asciiTheme="majorHAnsi" w:hAnsiTheme="majorHAnsi" w:cstheme="majorHAnsi"/>
          <w:sz w:val="24"/>
          <w:szCs w:val="24"/>
        </w:rPr>
        <w:br w:type="page"/>
      </w:r>
    </w:p>
    <w:p w14:paraId="1AECDD53" w14:textId="77777777" w:rsidR="00D75593" w:rsidRPr="00D75593" w:rsidRDefault="00D75593" w:rsidP="00D75593">
      <w:pPr>
        <w:spacing w:line="240" w:lineRule="auto"/>
        <w:rPr>
          <w:rFonts w:asciiTheme="majorHAnsi" w:hAnsiTheme="majorHAnsi" w:cstheme="majorHAnsi"/>
          <w:b/>
          <w:bCs/>
          <w:sz w:val="28"/>
          <w:szCs w:val="28"/>
        </w:rPr>
      </w:pPr>
      <w:r w:rsidRPr="00D75593">
        <w:rPr>
          <w:rFonts w:asciiTheme="majorHAnsi" w:hAnsiTheme="majorHAnsi" w:cstheme="majorHAnsi"/>
          <w:b/>
          <w:bCs/>
          <w:sz w:val="28"/>
          <w:szCs w:val="28"/>
        </w:rPr>
        <w:lastRenderedPageBreak/>
        <w:t xml:space="preserve">Je-li ve stvoření zlo, může být Stvořitel zároveň vševládný i dobrý? </w:t>
      </w:r>
    </w:p>
    <w:p w14:paraId="0BF38BA7" w14:textId="77777777" w:rsidR="00D75593" w:rsidRPr="00365C14" w:rsidRDefault="00D75593" w:rsidP="00D75593">
      <w:pPr>
        <w:spacing w:line="240" w:lineRule="auto"/>
        <w:jc w:val="both"/>
        <w:rPr>
          <w:rFonts w:asciiTheme="majorHAnsi" w:hAnsiTheme="majorHAnsi" w:cstheme="majorHAnsi"/>
          <w:b/>
          <w:sz w:val="24"/>
          <w:szCs w:val="24"/>
        </w:rPr>
      </w:pPr>
      <w:r w:rsidRPr="00D75593">
        <w:rPr>
          <w:rFonts w:asciiTheme="majorHAnsi" w:hAnsiTheme="majorHAnsi" w:cstheme="majorHAnsi"/>
          <w:i/>
          <w:iCs/>
          <w:sz w:val="24"/>
          <w:szCs w:val="24"/>
        </w:rPr>
        <w:t xml:space="preserve">(fr. Metoděj Němec OP, University </w:t>
      </w:r>
      <w:proofErr w:type="spellStart"/>
      <w:r w:rsidRPr="00D75593">
        <w:rPr>
          <w:rFonts w:asciiTheme="majorHAnsi" w:hAnsiTheme="majorHAnsi" w:cstheme="majorHAnsi"/>
          <w:i/>
          <w:iCs/>
          <w:sz w:val="24"/>
          <w:szCs w:val="24"/>
        </w:rPr>
        <w:t>of</w:t>
      </w:r>
      <w:proofErr w:type="spellEnd"/>
      <w:r w:rsidRPr="00D75593">
        <w:rPr>
          <w:rFonts w:asciiTheme="majorHAnsi" w:hAnsiTheme="majorHAnsi" w:cstheme="majorHAnsi"/>
          <w:i/>
          <w:iCs/>
          <w:sz w:val="24"/>
          <w:szCs w:val="24"/>
        </w:rPr>
        <w:t xml:space="preserve"> </w:t>
      </w:r>
      <w:proofErr w:type="spellStart"/>
      <w:r w:rsidRPr="00D75593">
        <w:rPr>
          <w:rFonts w:asciiTheme="majorHAnsi" w:hAnsiTheme="majorHAnsi" w:cstheme="majorHAnsi"/>
          <w:i/>
          <w:iCs/>
          <w:sz w:val="24"/>
          <w:szCs w:val="24"/>
        </w:rPr>
        <w:t>Fribourg</w:t>
      </w:r>
      <w:proofErr w:type="spellEnd"/>
      <w:r w:rsidRPr="00D75593">
        <w:rPr>
          <w:rFonts w:asciiTheme="majorHAnsi" w:hAnsiTheme="majorHAnsi" w:cstheme="majorHAnsi"/>
          <w:i/>
          <w:iCs/>
          <w:sz w:val="24"/>
          <w:szCs w:val="24"/>
        </w:rPr>
        <w:t>)</w:t>
      </w:r>
      <w:r w:rsidRPr="00365C14">
        <w:rPr>
          <w:rFonts w:asciiTheme="majorHAnsi" w:hAnsiTheme="majorHAnsi" w:cstheme="majorHAnsi"/>
          <w:sz w:val="24"/>
          <w:szCs w:val="24"/>
        </w:rPr>
        <w:t xml:space="preserve"> </w:t>
      </w:r>
    </w:p>
    <w:p w14:paraId="1941389F" w14:textId="77777777" w:rsidR="00D75593" w:rsidRDefault="00D75593" w:rsidP="00D75593">
      <w:pPr>
        <w:spacing w:line="240" w:lineRule="auto"/>
        <w:jc w:val="both"/>
        <w:rPr>
          <w:rFonts w:asciiTheme="majorHAnsi" w:hAnsiTheme="majorHAnsi" w:cstheme="majorHAnsi"/>
          <w:b/>
          <w:sz w:val="24"/>
          <w:szCs w:val="24"/>
        </w:rPr>
      </w:pPr>
    </w:p>
    <w:p w14:paraId="7625F304" w14:textId="77777777" w:rsidR="00D75593" w:rsidRPr="00365C14" w:rsidRDefault="00D75593" w:rsidP="00D75593">
      <w:pPr>
        <w:spacing w:line="240" w:lineRule="auto"/>
        <w:jc w:val="both"/>
        <w:rPr>
          <w:rFonts w:asciiTheme="majorHAnsi" w:hAnsiTheme="majorHAnsi" w:cstheme="majorHAnsi"/>
          <w:sz w:val="24"/>
          <w:szCs w:val="24"/>
        </w:rPr>
      </w:pPr>
      <w:r w:rsidRPr="00365C14">
        <w:rPr>
          <w:rFonts w:asciiTheme="majorHAnsi" w:hAnsiTheme="majorHAnsi" w:cstheme="majorHAnsi"/>
          <w:sz w:val="24"/>
          <w:szCs w:val="24"/>
        </w:rPr>
        <w:t xml:space="preserve">Ve světle úvah o zlu ve světě se nabízí otázka: může být Bůh, jenž je chápán jako vševládný, skutečně nevinný? Odpověď mnohých uvažuje jistou autonomii (alespoň) části stvoření, jiní hovoří o ustupování Boha, aby byl dán prostor stvoření (J. </w:t>
      </w:r>
      <w:proofErr w:type="spellStart"/>
      <w:r w:rsidRPr="00365C14">
        <w:rPr>
          <w:rFonts w:asciiTheme="majorHAnsi" w:hAnsiTheme="majorHAnsi" w:cstheme="majorHAnsi"/>
          <w:sz w:val="24"/>
          <w:szCs w:val="24"/>
        </w:rPr>
        <w:t>Moltmann</w:t>
      </w:r>
      <w:proofErr w:type="spellEnd"/>
      <w:r w:rsidRPr="00365C14">
        <w:rPr>
          <w:rFonts w:asciiTheme="majorHAnsi" w:hAnsiTheme="majorHAnsi" w:cstheme="majorHAnsi"/>
          <w:sz w:val="24"/>
          <w:szCs w:val="24"/>
        </w:rPr>
        <w:t>), nebo o nemožnosti koexistence tří atributů: Boží všemohoucnosti, dobroty a srozumitelnosti (H. Jonas).</w:t>
      </w:r>
    </w:p>
    <w:p w14:paraId="28E8D6B1" w14:textId="101C8F63" w:rsidR="00D75593" w:rsidRPr="00365C14" w:rsidRDefault="00D75593" w:rsidP="00D75593">
      <w:pPr>
        <w:spacing w:line="240" w:lineRule="auto"/>
        <w:jc w:val="both"/>
        <w:rPr>
          <w:rFonts w:asciiTheme="majorHAnsi" w:hAnsiTheme="majorHAnsi" w:cstheme="majorHAnsi"/>
          <w:sz w:val="24"/>
          <w:szCs w:val="24"/>
        </w:rPr>
      </w:pPr>
      <w:r w:rsidRPr="00365C14">
        <w:rPr>
          <w:rFonts w:asciiTheme="majorHAnsi" w:hAnsiTheme="majorHAnsi" w:cstheme="majorHAnsi"/>
          <w:sz w:val="24"/>
          <w:szCs w:val="24"/>
        </w:rPr>
        <w:t>Svatý Tomáš naopak ukazuje</w:t>
      </w:r>
      <w:r>
        <w:rPr>
          <w:rFonts w:asciiTheme="majorHAnsi" w:hAnsiTheme="majorHAnsi" w:cstheme="majorHAnsi"/>
          <w:sz w:val="24"/>
          <w:szCs w:val="24"/>
        </w:rPr>
        <w:t>,</w:t>
      </w:r>
      <w:r w:rsidRPr="00365C14">
        <w:rPr>
          <w:rFonts w:asciiTheme="majorHAnsi" w:hAnsiTheme="majorHAnsi" w:cstheme="majorHAnsi"/>
          <w:sz w:val="24"/>
          <w:szCs w:val="24"/>
        </w:rPr>
        <w:t xml:space="preserve"> proč se Boží prozřetelnost a vláda vztahuje na veškeré stvoření. Univerzálnost Boží vlády dle věčného plán</w:t>
      </w:r>
      <w:r>
        <w:rPr>
          <w:rFonts w:asciiTheme="majorHAnsi" w:hAnsiTheme="majorHAnsi" w:cstheme="majorHAnsi"/>
          <w:sz w:val="24"/>
          <w:szCs w:val="24"/>
        </w:rPr>
        <w:t>u ovšem neznamená, že se vše ve </w:t>
      </w:r>
      <w:r w:rsidRPr="00365C14">
        <w:rPr>
          <w:rFonts w:asciiTheme="majorHAnsi" w:hAnsiTheme="majorHAnsi" w:cstheme="majorHAnsi"/>
          <w:sz w:val="24"/>
          <w:szCs w:val="24"/>
        </w:rPr>
        <w:t>stvoření uskutečňuje nutně. Bůh a jeho působení je jiného řádu n</w:t>
      </w:r>
      <w:r>
        <w:rPr>
          <w:rFonts w:asciiTheme="majorHAnsi" w:hAnsiTheme="majorHAnsi" w:cstheme="majorHAnsi"/>
          <w:sz w:val="24"/>
          <w:szCs w:val="24"/>
        </w:rPr>
        <w:t>ež stvořené příčiny a </w:t>
      </w:r>
      <w:r w:rsidRPr="00365C14">
        <w:rPr>
          <w:rFonts w:asciiTheme="majorHAnsi" w:hAnsiTheme="majorHAnsi" w:cstheme="majorHAnsi"/>
          <w:sz w:val="24"/>
          <w:szCs w:val="24"/>
        </w:rPr>
        <w:t>rozhoduje nejen, zda něco vzejde, ale také zda to vzejde jako nutné či nahodilé, a to podle vlastních stvořených příčin (nutných či nikoliv). Podobně zlo ve světě neznamená nedostatek Boží dobroty či moudrosti. Bůh není autorem hříchu, nicméně tvoří svět, ve kterém hřích dopustil. Nebylo by tomu tak, kdyby z něj neuměl vytěžit nová a velká dobra.</w:t>
      </w:r>
    </w:p>
    <w:p w14:paraId="3773D8A0" w14:textId="77777777" w:rsidR="00D75593" w:rsidRDefault="00D75593" w:rsidP="00365C14">
      <w:pPr>
        <w:spacing w:line="240" w:lineRule="auto"/>
        <w:jc w:val="both"/>
        <w:rPr>
          <w:rFonts w:asciiTheme="majorHAnsi" w:hAnsiTheme="majorHAnsi" w:cstheme="majorHAnsi"/>
          <w:b/>
          <w:sz w:val="24"/>
          <w:szCs w:val="24"/>
        </w:rPr>
      </w:pPr>
    </w:p>
    <w:p w14:paraId="173A04B9" w14:textId="77777777" w:rsidR="00D75593" w:rsidRDefault="00D75593" w:rsidP="00365C14">
      <w:pPr>
        <w:spacing w:line="240" w:lineRule="auto"/>
        <w:jc w:val="both"/>
        <w:rPr>
          <w:rFonts w:asciiTheme="majorHAnsi" w:hAnsiTheme="majorHAnsi" w:cstheme="majorHAnsi"/>
          <w:b/>
          <w:sz w:val="24"/>
          <w:szCs w:val="24"/>
        </w:rPr>
      </w:pPr>
    </w:p>
    <w:p w14:paraId="491C08C9" w14:textId="3E007A76" w:rsidR="00D75593" w:rsidRPr="00D75593" w:rsidRDefault="00D75593" w:rsidP="00D75593">
      <w:pPr>
        <w:spacing w:line="240" w:lineRule="auto"/>
        <w:rPr>
          <w:rFonts w:asciiTheme="majorHAnsi" w:hAnsiTheme="majorHAnsi" w:cstheme="majorHAnsi"/>
          <w:b/>
          <w:bCs/>
          <w:sz w:val="28"/>
          <w:szCs w:val="28"/>
        </w:rPr>
      </w:pPr>
      <w:r w:rsidRPr="00D75593">
        <w:rPr>
          <w:rFonts w:asciiTheme="majorHAnsi" w:hAnsiTheme="majorHAnsi" w:cstheme="majorHAnsi"/>
          <w:b/>
          <w:bCs/>
          <w:sz w:val="28"/>
          <w:szCs w:val="28"/>
        </w:rPr>
        <w:t xml:space="preserve">Respekt ke stvoření jako přijetí Boží vůle </w:t>
      </w:r>
    </w:p>
    <w:p w14:paraId="48AF6CED" w14:textId="0A0A544B" w:rsidR="00D75593" w:rsidRPr="00D75593" w:rsidRDefault="00D75593" w:rsidP="00D75593">
      <w:pPr>
        <w:spacing w:line="240" w:lineRule="auto"/>
        <w:jc w:val="both"/>
        <w:rPr>
          <w:rFonts w:asciiTheme="majorHAnsi" w:hAnsiTheme="majorHAnsi" w:cstheme="majorHAnsi"/>
          <w:i/>
          <w:iCs/>
          <w:sz w:val="24"/>
          <w:szCs w:val="24"/>
        </w:rPr>
      </w:pPr>
      <w:r w:rsidRPr="00D75593">
        <w:rPr>
          <w:rFonts w:asciiTheme="majorHAnsi" w:hAnsiTheme="majorHAnsi" w:cstheme="majorHAnsi"/>
          <w:i/>
          <w:iCs/>
          <w:sz w:val="24"/>
          <w:szCs w:val="24"/>
        </w:rPr>
        <w:t>(</w:t>
      </w:r>
      <w:r w:rsidR="00650112">
        <w:rPr>
          <w:rFonts w:asciiTheme="majorHAnsi" w:hAnsiTheme="majorHAnsi" w:cstheme="majorHAnsi"/>
          <w:i/>
          <w:iCs/>
          <w:sz w:val="24"/>
          <w:szCs w:val="24"/>
        </w:rPr>
        <w:t xml:space="preserve">prof. </w:t>
      </w:r>
      <w:r w:rsidRPr="00D75593">
        <w:rPr>
          <w:rFonts w:asciiTheme="majorHAnsi" w:hAnsiTheme="majorHAnsi" w:cstheme="majorHAnsi"/>
          <w:i/>
          <w:iCs/>
          <w:sz w:val="24"/>
          <w:szCs w:val="24"/>
        </w:rPr>
        <w:t xml:space="preserve">Tomáš </w:t>
      </w:r>
      <w:proofErr w:type="spellStart"/>
      <w:r w:rsidRPr="00D75593">
        <w:rPr>
          <w:rFonts w:asciiTheme="majorHAnsi" w:hAnsiTheme="majorHAnsi" w:cstheme="majorHAnsi"/>
          <w:i/>
          <w:iCs/>
          <w:sz w:val="24"/>
          <w:szCs w:val="24"/>
        </w:rPr>
        <w:t>Machula</w:t>
      </w:r>
      <w:proofErr w:type="spellEnd"/>
      <w:r w:rsidRPr="00D75593">
        <w:rPr>
          <w:rFonts w:asciiTheme="majorHAnsi" w:hAnsiTheme="majorHAnsi" w:cstheme="majorHAnsi"/>
          <w:i/>
          <w:iCs/>
          <w:sz w:val="24"/>
          <w:szCs w:val="24"/>
        </w:rPr>
        <w:t>, Teologická fakulta Jihočeské univerzity v Českých Budějovicích)</w:t>
      </w:r>
    </w:p>
    <w:p w14:paraId="4B523648" w14:textId="77777777" w:rsidR="00D75593" w:rsidRDefault="00D75593" w:rsidP="00365C14">
      <w:pPr>
        <w:spacing w:line="240" w:lineRule="auto"/>
        <w:jc w:val="both"/>
        <w:rPr>
          <w:rFonts w:asciiTheme="majorHAnsi" w:hAnsiTheme="majorHAnsi" w:cstheme="majorHAnsi"/>
          <w:sz w:val="24"/>
          <w:szCs w:val="24"/>
        </w:rPr>
      </w:pPr>
    </w:p>
    <w:p w14:paraId="00000017" w14:textId="622EEC57" w:rsidR="00A06954" w:rsidRPr="00365C14" w:rsidRDefault="00801AEB" w:rsidP="00D75593">
      <w:pPr>
        <w:spacing w:line="240" w:lineRule="auto"/>
        <w:jc w:val="both"/>
        <w:rPr>
          <w:rFonts w:asciiTheme="majorHAnsi" w:hAnsiTheme="majorHAnsi" w:cstheme="majorHAnsi"/>
          <w:sz w:val="24"/>
          <w:szCs w:val="24"/>
        </w:rPr>
      </w:pPr>
      <w:r w:rsidRPr="00365C14">
        <w:rPr>
          <w:rFonts w:asciiTheme="majorHAnsi" w:hAnsiTheme="majorHAnsi" w:cstheme="majorHAnsi"/>
          <w:sz w:val="24"/>
          <w:szCs w:val="24"/>
        </w:rPr>
        <w:t>Otázka hledání Boží vůle pro náš život bývá spojována hlavně s tématem životního povolání. Méně často je kladena i v jiných kontextech, většinou však v případě závažných situací, kdy je na místě nějaké důležité rozhodnutí. Obvykle je chápána jako pomoc Boží pro nasměrování našeho rozhodování z možností, které jsou všechny v zásadě možné a mravně přípustné. Člověk má proto tendenci hledání Boží vůle ch</w:t>
      </w:r>
      <w:r w:rsidR="00D75593">
        <w:rPr>
          <w:rFonts w:asciiTheme="majorHAnsi" w:hAnsiTheme="majorHAnsi" w:cstheme="majorHAnsi"/>
          <w:sz w:val="24"/>
          <w:szCs w:val="24"/>
        </w:rPr>
        <w:t>ápat výrazně voluntaristicky – „jak svrchovaný Bůh chce“ – a mimořádně – „</w:t>
      </w:r>
      <w:r w:rsidRPr="00365C14">
        <w:rPr>
          <w:rFonts w:asciiTheme="majorHAnsi" w:hAnsiTheme="majorHAnsi" w:cstheme="majorHAnsi"/>
          <w:sz w:val="24"/>
          <w:szCs w:val="24"/>
        </w:rPr>
        <w:t>ať nám dá Bůh nějak vědět, kterou cestou se dát.</w:t>
      </w:r>
      <w:r w:rsidR="00D75593">
        <w:rPr>
          <w:rFonts w:asciiTheme="majorHAnsi" w:hAnsiTheme="majorHAnsi" w:cstheme="majorHAnsi"/>
          <w:sz w:val="24"/>
          <w:szCs w:val="24"/>
        </w:rPr>
        <w:t xml:space="preserve">“ </w:t>
      </w:r>
      <w:r w:rsidRPr="00365C14">
        <w:rPr>
          <w:rFonts w:asciiTheme="majorHAnsi" w:hAnsiTheme="majorHAnsi" w:cstheme="majorHAnsi"/>
          <w:sz w:val="24"/>
          <w:szCs w:val="24"/>
        </w:rPr>
        <w:t>Pokud se takový důraz přežene, hrozí nebezpečí ryze voluntaristického chápání Boha bez prvků racionalismu. Rozhodování vůle totiž vychází z rozumového poznání. Jakkoli nemůžeme veškeré důvody Božích rozhodnutí lidsky pochopit, určitá míra porozumění je nejen možná, ale i zásadní. Hledání Boží vůle má ted</w:t>
      </w:r>
      <w:r w:rsidR="00D75593">
        <w:rPr>
          <w:rFonts w:asciiTheme="majorHAnsi" w:hAnsiTheme="majorHAnsi" w:cstheme="majorHAnsi"/>
          <w:sz w:val="24"/>
          <w:szCs w:val="24"/>
        </w:rPr>
        <w:t>y také rozměr racionalistický a </w:t>
      </w:r>
      <w:r w:rsidRPr="00365C14">
        <w:rPr>
          <w:rFonts w:asciiTheme="majorHAnsi" w:hAnsiTheme="majorHAnsi" w:cstheme="majorHAnsi"/>
          <w:sz w:val="24"/>
          <w:szCs w:val="24"/>
        </w:rPr>
        <w:t xml:space="preserve">přirozený. Týká se </w:t>
      </w:r>
      <w:proofErr w:type="gramStart"/>
      <w:r w:rsidRPr="00365C14">
        <w:rPr>
          <w:rFonts w:asciiTheme="majorHAnsi" w:hAnsiTheme="majorHAnsi" w:cstheme="majorHAnsi"/>
          <w:sz w:val="24"/>
          <w:szCs w:val="24"/>
        </w:rPr>
        <w:t>témat jako</w:t>
      </w:r>
      <w:proofErr w:type="gramEnd"/>
      <w:r w:rsidRPr="00365C14">
        <w:rPr>
          <w:rFonts w:asciiTheme="majorHAnsi" w:hAnsiTheme="majorHAnsi" w:cstheme="majorHAnsi"/>
          <w:sz w:val="24"/>
          <w:szCs w:val="24"/>
        </w:rPr>
        <w:t xml:space="preserve"> jsou přirozené náklonnosti, ze kterých vychází přirozený zá</w:t>
      </w:r>
      <w:r w:rsidR="00D75593">
        <w:rPr>
          <w:rFonts w:asciiTheme="majorHAnsi" w:hAnsiTheme="majorHAnsi" w:cstheme="majorHAnsi"/>
          <w:sz w:val="24"/>
          <w:szCs w:val="24"/>
        </w:rPr>
        <w:t xml:space="preserve">kon, </w:t>
      </w:r>
      <w:proofErr w:type="spellStart"/>
      <w:r w:rsidR="00D75593">
        <w:rPr>
          <w:rFonts w:asciiTheme="majorHAnsi" w:hAnsiTheme="majorHAnsi" w:cstheme="majorHAnsi"/>
          <w:sz w:val="24"/>
          <w:szCs w:val="24"/>
        </w:rPr>
        <w:t>synderesis</w:t>
      </w:r>
      <w:proofErr w:type="spellEnd"/>
      <w:r w:rsidR="00D75593">
        <w:rPr>
          <w:rFonts w:asciiTheme="majorHAnsi" w:hAnsiTheme="majorHAnsi" w:cstheme="majorHAnsi"/>
          <w:sz w:val="24"/>
          <w:szCs w:val="24"/>
        </w:rPr>
        <w:t xml:space="preserve"> nebo poznání sk</w:t>
      </w:r>
      <w:r w:rsidRPr="00365C14">
        <w:rPr>
          <w:rFonts w:asciiTheme="majorHAnsi" w:hAnsiTheme="majorHAnsi" w:cstheme="majorHAnsi"/>
          <w:sz w:val="24"/>
          <w:szCs w:val="24"/>
        </w:rPr>
        <w:t>rze přirozenou spřízněnost.</w:t>
      </w:r>
    </w:p>
    <w:p w14:paraId="00000021" w14:textId="0B2EBBF2" w:rsidR="00A06954" w:rsidRDefault="00A06954" w:rsidP="00D75593">
      <w:pPr>
        <w:spacing w:line="240" w:lineRule="auto"/>
        <w:jc w:val="both"/>
        <w:rPr>
          <w:rFonts w:asciiTheme="majorHAnsi" w:hAnsiTheme="majorHAnsi" w:cstheme="majorHAnsi"/>
          <w:b/>
          <w:sz w:val="24"/>
          <w:szCs w:val="24"/>
        </w:rPr>
      </w:pPr>
    </w:p>
    <w:p w14:paraId="3FC78EF3" w14:textId="77777777" w:rsidR="00D75593" w:rsidRPr="00365C14" w:rsidRDefault="00D75593" w:rsidP="00D75593">
      <w:pPr>
        <w:spacing w:line="240" w:lineRule="auto"/>
        <w:jc w:val="both"/>
        <w:rPr>
          <w:rFonts w:asciiTheme="majorHAnsi" w:hAnsiTheme="majorHAnsi" w:cstheme="majorHAnsi"/>
          <w:b/>
          <w:sz w:val="24"/>
          <w:szCs w:val="24"/>
        </w:rPr>
      </w:pPr>
    </w:p>
    <w:p w14:paraId="400E4D83" w14:textId="0746BCD9" w:rsidR="00D75593" w:rsidRPr="00D75593" w:rsidRDefault="00801AEB" w:rsidP="00D75593">
      <w:pPr>
        <w:spacing w:line="240" w:lineRule="auto"/>
        <w:jc w:val="both"/>
        <w:rPr>
          <w:rFonts w:asciiTheme="majorHAnsi" w:hAnsiTheme="majorHAnsi" w:cstheme="majorHAnsi"/>
          <w:b/>
          <w:sz w:val="28"/>
          <w:szCs w:val="28"/>
        </w:rPr>
      </w:pPr>
      <w:r w:rsidRPr="00D75593">
        <w:rPr>
          <w:rFonts w:asciiTheme="majorHAnsi" w:hAnsiTheme="majorHAnsi" w:cstheme="majorHAnsi"/>
          <w:b/>
          <w:sz w:val="28"/>
          <w:szCs w:val="28"/>
        </w:rPr>
        <w:t>Vztah mezi Božím obrazem</w:t>
      </w:r>
      <w:r w:rsidR="00D75593">
        <w:rPr>
          <w:rFonts w:asciiTheme="majorHAnsi" w:hAnsiTheme="majorHAnsi" w:cstheme="majorHAnsi"/>
          <w:b/>
          <w:sz w:val="28"/>
          <w:szCs w:val="28"/>
        </w:rPr>
        <w:t xml:space="preserve"> a blažeností</w:t>
      </w:r>
    </w:p>
    <w:p w14:paraId="00000023" w14:textId="3DDCC2EB" w:rsidR="00A06954" w:rsidRPr="00D75593" w:rsidRDefault="00D75593" w:rsidP="00D75593">
      <w:pPr>
        <w:spacing w:line="240" w:lineRule="auto"/>
        <w:jc w:val="both"/>
        <w:rPr>
          <w:rFonts w:asciiTheme="majorHAnsi" w:hAnsiTheme="majorHAnsi" w:cstheme="majorHAnsi"/>
          <w:bCs/>
          <w:i/>
          <w:iCs/>
          <w:sz w:val="24"/>
          <w:szCs w:val="24"/>
        </w:rPr>
      </w:pPr>
      <w:r w:rsidRPr="00D75593">
        <w:rPr>
          <w:rFonts w:asciiTheme="majorHAnsi" w:hAnsiTheme="majorHAnsi" w:cstheme="majorHAnsi"/>
          <w:bCs/>
          <w:i/>
          <w:iCs/>
          <w:sz w:val="24"/>
          <w:szCs w:val="24"/>
        </w:rPr>
        <w:t xml:space="preserve">(fr. </w:t>
      </w:r>
      <w:proofErr w:type="spellStart"/>
      <w:r w:rsidRPr="00D75593">
        <w:rPr>
          <w:rFonts w:asciiTheme="majorHAnsi" w:hAnsiTheme="majorHAnsi" w:cstheme="majorHAnsi"/>
          <w:bCs/>
          <w:i/>
          <w:iCs/>
          <w:sz w:val="24"/>
          <w:szCs w:val="24"/>
        </w:rPr>
        <w:t>Irenej</w:t>
      </w:r>
      <w:proofErr w:type="spellEnd"/>
      <w:r w:rsidRPr="00D75593">
        <w:rPr>
          <w:rFonts w:asciiTheme="majorHAnsi" w:hAnsiTheme="majorHAnsi" w:cstheme="majorHAnsi"/>
          <w:bCs/>
          <w:i/>
          <w:iCs/>
          <w:sz w:val="24"/>
          <w:szCs w:val="24"/>
        </w:rPr>
        <w:t xml:space="preserve"> </w:t>
      </w:r>
      <w:proofErr w:type="spellStart"/>
      <w:r w:rsidRPr="00D75593">
        <w:rPr>
          <w:rFonts w:asciiTheme="majorHAnsi" w:hAnsiTheme="majorHAnsi" w:cstheme="majorHAnsi"/>
          <w:bCs/>
          <w:i/>
          <w:iCs/>
          <w:sz w:val="24"/>
          <w:szCs w:val="24"/>
        </w:rPr>
        <w:t>Šiklar</w:t>
      </w:r>
      <w:proofErr w:type="spellEnd"/>
      <w:r w:rsidRPr="00D75593">
        <w:rPr>
          <w:rFonts w:asciiTheme="majorHAnsi" w:hAnsiTheme="majorHAnsi" w:cstheme="majorHAnsi"/>
          <w:bCs/>
          <w:i/>
          <w:iCs/>
          <w:sz w:val="24"/>
          <w:szCs w:val="24"/>
        </w:rPr>
        <w:t xml:space="preserve"> OP, University </w:t>
      </w:r>
      <w:proofErr w:type="spellStart"/>
      <w:r w:rsidRPr="00D75593">
        <w:rPr>
          <w:rFonts w:asciiTheme="majorHAnsi" w:hAnsiTheme="majorHAnsi" w:cstheme="majorHAnsi"/>
          <w:bCs/>
          <w:i/>
          <w:iCs/>
          <w:sz w:val="24"/>
          <w:szCs w:val="24"/>
        </w:rPr>
        <w:t>of</w:t>
      </w:r>
      <w:proofErr w:type="spellEnd"/>
      <w:r w:rsidRPr="00D75593">
        <w:rPr>
          <w:rFonts w:asciiTheme="majorHAnsi" w:hAnsiTheme="majorHAnsi" w:cstheme="majorHAnsi"/>
          <w:bCs/>
          <w:i/>
          <w:iCs/>
          <w:sz w:val="24"/>
          <w:szCs w:val="24"/>
        </w:rPr>
        <w:t xml:space="preserve"> </w:t>
      </w:r>
      <w:proofErr w:type="spellStart"/>
      <w:r w:rsidRPr="00D75593">
        <w:rPr>
          <w:rFonts w:asciiTheme="majorHAnsi" w:hAnsiTheme="majorHAnsi" w:cstheme="majorHAnsi"/>
          <w:bCs/>
          <w:i/>
          <w:iCs/>
          <w:sz w:val="24"/>
          <w:szCs w:val="24"/>
        </w:rPr>
        <w:t>Fribourg</w:t>
      </w:r>
      <w:proofErr w:type="spellEnd"/>
      <w:r w:rsidRPr="00D75593">
        <w:rPr>
          <w:rFonts w:asciiTheme="majorHAnsi" w:hAnsiTheme="majorHAnsi" w:cstheme="majorHAnsi"/>
          <w:bCs/>
          <w:i/>
          <w:iCs/>
          <w:sz w:val="24"/>
          <w:szCs w:val="24"/>
        </w:rPr>
        <w:t>)</w:t>
      </w:r>
    </w:p>
    <w:p w14:paraId="00000028" w14:textId="5DC5294A" w:rsidR="00A06954" w:rsidRPr="0027506C" w:rsidRDefault="00650112" w:rsidP="0027506C">
      <w:pPr>
        <w:spacing w:before="240" w:after="240"/>
        <w:jc w:val="both"/>
        <w:rPr>
          <w:rFonts w:asciiTheme="majorHAnsi" w:hAnsiTheme="majorHAnsi" w:cstheme="majorHAnsi"/>
          <w:bCs/>
          <w:sz w:val="24"/>
          <w:szCs w:val="24"/>
        </w:rPr>
      </w:pPr>
      <w:r w:rsidRPr="00650112">
        <w:rPr>
          <w:rFonts w:asciiTheme="majorHAnsi" w:hAnsiTheme="majorHAnsi" w:cstheme="majorHAnsi"/>
          <w:bCs/>
          <w:sz w:val="24"/>
          <w:szCs w:val="24"/>
        </w:rPr>
        <w:t>Bůh je příčina, stvoření je efekt. Každý efekt nese v sobě nějakou podobnost vůči své příčině. Cílem prezentace je připomenout tuto skutečnost, totiž že aktem stvoření Bůh vytváří svůj obraz, který má potenciál se rozvíjet a jaksi dotvářet až do dokonalé podoby. Cílem je poskytnout určité základní pojmy Tomášovy nauky a také ukázat, jak jsou duchovní život, antropologie a teologie propojené obory. Každý z nic</w:t>
      </w:r>
      <w:r>
        <w:rPr>
          <w:rFonts w:asciiTheme="majorHAnsi" w:hAnsiTheme="majorHAnsi" w:cstheme="majorHAnsi"/>
          <w:bCs/>
          <w:sz w:val="24"/>
          <w:szCs w:val="24"/>
        </w:rPr>
        <w:t>h má ze svého pohledu co říct o </w:t>
      </w:r>
      <w:r w:rsidRPr="00650112">
        <w:rPr>
          <w:rFonts w:asciiTheme="majorHAnsi" w:hAnsiTheme="majorHAnsi" w:cstheme="majorHAnsi"/>
          <w:bCs/>
          <w:sz w:val="24"/>
          <w:szCs w:val="24"/>
        </w:rPr>
        <w:t xml:space="preserve">stvoření. Každý má co říct o obrazu Božím. A jistě ne náhodou je právě obraz Boží ve stvoření jedním z jednotících témat nejen </w:t>
      </w:r>
      <w:proofErr w:type="spellStart"/>
      <w:r w:rsidRPr="00650112">
        <w:rPr>
          <w:rFonts w:asciiTheme="majorHAnsi" w:hAnsiTheme="majorHAnsi" w:cstheme="majorHAnsi"/>
          <w:bCs/>
          <w:sz w:val="24"/>
          <w:szCs w:val="24"/>
        </w:rPr>
        <w:t>Summy</w:t>
      </w:r>
      <w:proofErr w:type="spellEnd"/>
      <w:r w:rsidRPr="00650112">
        <w:rPr>
          <w:rFonts w:asciiTheme="majorHAnsi" w:hAnsiTheme="majorHAnsi" w:cstheme="majorHAnsi"/>
          <w:bCs/>
          <w:sz w:val="24"/>
          <w:szCs w:val="24"/>
        </w:rPr>
        <w:t xml:space="preserve"> </w:t>
      </w:r>
      <w:proofErr w:type="spellStart"/>
      <w:r w:rsidRPr="00650112">
        <w:rPr>
          <w:rFonts w:asciiTheme="majorHAnsi" w:hAnsiTheme="majorHAnsi" w:cstheme="majorHAnsi"/>
          <w:bCs/>
          <w:sz w:val="24"/>
          <w:szCs w:val="24"/>
        </w:rPr>
        <w:t>Theologie</w:t>
      </w:r>
      <w:proofErr w:type="spellEnd"/>
      <w:r w:rsidRPr="00650112">
        <w:rPr>
          <w:rFonts w:asciiTheme="majorHAnsi" w:hAnsiTheme="majorHAnsi" w:cstheme="majorHAnsi"/>
          <w:bCs/>
          <w:sz w:val="24"/>
          <w:szCs w:val="24"/>
        </w:rPr>
        <w:t>.</w:t>
      </w:r>
      <w:bookmarkStart w:id="0" w:name="_GoBack"/>
      <w:bookmarkEnd w:id="0"/>
    </w:p>
    <w:sectPr w:rsidR="00A06954" w:rsidRPr="0027506C" w:rsidSect="00365C14">
      <w:headerReference w:type="default" r:id="rId8"/>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45D31" w14:textId="77777777" w:rsidR="00D6533C" w:rsidRDefault="00D6533C" w:rsidP="00365C14">
      <w:pPr>
        <w:spacing w:line="240" w:lineRule="auto"/>
      </w:pPr>
      <w:r>
        <w:separator/>
      </w:r>
    </w:p>
  </w:endnote>
  <w:endnote w:type="continuationSeparator" w:id="0">
    <w:p w14:paraId="06BE31F8" w14:textId="77777777" w:rsidR="00D6533C" w:rsidRDefault="00D6533C" w:rsidP="00365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4DCC7" w14:textId="77777777" w:rsidR="00D6533C" w:rsidRDefault="00D6533C" w:rsidP="00365C14">
      <w:pPr>
        <w:spacing w:line="240" w:lineRule="auto"/>
      </w:pPr>
      <w:r>
        <w:separator/>
      </w:r>
    </w:p>
  </w:footnote>
  <w:footnote w:type="continuationSeparator" w:id="0">
    <w:p w14:paraId="5F86EA5C" w14:textId="77777777" w:rsidR="00D6533C" w:rsidRDefault="00D6533C" w:rsidP="00365C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15A6" w14:textId="3E79D565" w:rsidR="00365C14" w:rsidRDefault="00365C14" w:rsidP="00365C14">
    <w:pPr>
      <w:pStyle w:val="Zhlav"/>
      <w:jc w:val="right"/>
    </w:pPr>
    <w:r>
      <w:rPr>
        <w:noProof/>
        <w:lang w:val="sk-SK"/>
      </w:rPr>
      <w:drawing>
        <wp:anchor distT="0" distB="0" distL="114300" distR="114300" simplePos="0" relativeHeight="251658240" behindDoc="0" locked="0" layoutInCell="1" allowOverlap="1" wp14:anchorId="408519AD" wp14:editId="759EADAF">
          <wp:simplePos x="0" y="0"/>
          <wp:positionH relativeFrom="column">
            <wp:posOffset>4754880</wp:posOffset>
          </wp:positionH>
          <wp:positionV relativeFrom="paragraph">
            <wp:posOffset>0</wp:posOffset>
          </wp:positionV>
          <wp:extent cx="1882140" cy="913450"/>
          <wp:effectExtent l="0" t="0" r="3810"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ni_skola_TA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2140" cy="913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06954"/>
    <w:rsid w:val="0027506C"/>
    <w:rsid w:val="00365C14"/>
    <w:rsid w:val="00650112"/>
    <w:rsid w:val="00654B9A"/>
    <w:rsid w:val="00801AEB"/>
    <w:rsid w:val="00A06954"/>
    <w:rsid w:val="00A779D6"/>
    <w:rsid w:val="00D6533C"/>
    <w:rsid w:val="00D75593"/>
    <w:rsid w:val="00F64C88"/>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 w:eastAsia="sk-SK"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365C14"/>
    <w:pPr>
      <w:tabs>
        <w:tab w:val="center" w:pos="4536"/>
        <w:tab w:val="right" w:pos="9072"/>
      </w:tabs>
      <w:spacing w:line="240" w:lineRule="auto"/>
    </w:pPr>
  </w:style>
  <w:style w:type="character" w:customStyle="1" w:styleId="ZhlavChar">
    <w:name w:val="Záhlaví Char"/>
    <w:basedOn w:val="Standardnpsmoodstavce"/>
    <w:link w:val="Zhlav"/>
    <w:uiPriority w:val="99"/>
    <w:rsid w:val="00365C14"/>
  </w:style>
  <w:style w:type="paragraph" w:styleId="Zpat">
    <w:name w:val="footer"/>
    <w:basedOn w:val="Normln"/>
    <w:link w:val="ZpatChar"/>
    <w:uiPriority w:val="99"/>
    <w:unhideWhenUsed/>
    <w:rsid w:val="00365C14"/>
    <w:pPr>
      <w:tabs>
        <w:tab w:val="center" w:pos="4536"/>
        <w:tab w:val="right" w:pos="9072"/>
      </w:tabs>
      <w:spacing w:line="240" w:lineRule="auto"/>
    </w:pPr>
  </w:style>
  <w:style w:type="character" w:customStyle="1" w:styleId="ZpatChar">
    <w:name w:val="Zápatí Char"/>
    <w:basedOn w:val="Standardnpsmoodstavce"/>
    <w:link w:val="Zpat"/>
    <w:uiPriority w:val="99"/>
    <w:rsid w:val="00365C14"/>
  </w:style>
  <w:style w:type="paragraph" w:styleId="Textbubliny">
    <w:name w:val="Balloon Text"/>
    <w:basedOn w:val="Normln"/>
    <w:link w:val="TextbublinyChar"/>
    <w:uiPriority w:val="99"/>
    <w:semiHidden/>
    <w:unhideWhenUsed/>
    <w:rsid w:val="00365C1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5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sk-SK"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365C14"/>
    <w:pPr>
      <w:tabs>
        <w:tab w:val="center" w:pos="4536"/>
        <w:tab w:val="right" w:pos="9072"/>
      </w:tabs>
      <w:spacing w:line="240" w:lineRule="auto"/>
    </w:pPr>
  </w:style>
  <w:style w:type="character" w:customStyle="1" w:styleId="ZhlavChar">
    <w:name w:val="Záhlaví Char"/>
    <w:basedOn w:val="Standardnpsmoodstavce"/>
    <w:link w:val="Zhlav"/>
    <w:uiPriority w:val="99"/>
    <w:rsid w:val="00365C14"/>
  </w:style>
  <w:style w:type="paragraph" w:styleId="Zpat">
    <w:name w:val="footer"/>
    <w:basedOn w:val="Normln"/>
    <w:link w:val="ZpatChar"/>
    <w:uiPriority w:val="99"/>
    <w:unhideWhenUsed/>
    <w:rsid w:val="00365C14"/>
    <w:pPr>
      <w:tabs>
        <w:tab w:val="center" w:pos="4536"/>
        <w:tab w:val="right" w:pos="9072"/>
      </w:tabs>
      <w:spacing w:line="240" w:lineRule="auto"/>
    </w:pPr>
  </w:style>
  <w:style w:type="character" w:customStyle="1" w:styleId="ZpatChar">
    <w:name w:val="Zápatí Char"/>
    <w:basedOn w:val="Standardnpsmoodstavce"/>
    <w:link w:val="Zpat"/>
    <w:uiPriority w:val="99"/>
    <w:rsid w:val="00365C14"/>
  </w:style>
  <w:style w:type="paragraph" w:styleId="Textbubliny">
    <w:name w:val="Balloon Text"/>
    <w:basedOn w:val="Normln"/>
    <w:link w:val="TextbublinyChar"/>
    <w:uiPriority w:val="99"/>
    <w:semiHidden/>
    <w:unhideWhenUsed/>
    <w:rsid w:val="00365C1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5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6663">
      <w:bodyDiv w:val="1"/>
      <w:marLeft w:val="0"/>
      <w:marRight w:val="0"/>
      <w:marTop w:val="0"/>
      <w:marBottom w:val="0"/>
      <w:divBdr>
        <w:top w:val="none" w:sz="0" w:space="0" w:color="auto"/>
        <w:left w:val="none" w:sz="0" w:space="0" w:color="auto"/>
        <w:bottom w:val="none" w:sz="0" w:space="0" w:color="auto"/>
        <w:right w:val="none" w:sz="0" w:space="0" w:color="auto"/>
      </w:divBdr>
    </w:div>
    <w:div w:id="785780534">
      <w:bodyDiv w:val="1"/>
      <w:marLeft w:val="0"/>
      <w:marRight w:val="0"/>
      <w:marTop w:val="0"/>
      <w:marBottom w:val="0"/>
      <w:divBdr>
        <w:top w:val="none" w:sz="0" w:space="0" w:color="auto"/>
        <w:left w:val="none" w:sz="0" w:space="0" w:color="auto"/>
        <w:bottom w:val="none" w:sz="0" w:space="0" w:color="auto"/>
        <w:right w:val="none" w:sz="0" w:space="0" w:color="auto"/>
      </w:divBdr>
    </w:div>
    <w:div w:id="943344192">
      <w:bodyDiv w:val="1"/>
      <w:marLeft w:val="0"/>
      <w:marRight w:val="0"/>
      <w:marTop w:val="0"/>
      <w:marBottom w:val="0"/>
      <w:divBdr>
        <w:top w:val="none" w:sz="0" w:space="0" w:color="auto"/>
        <w:left w:val="none" w:sz="0" w:space="0" w:color="auto"/>
        <w:bottom w:val="none" w:sz="0" w:space="0" w:color="auto"/>
        <w:right w:val="none" w:sz="0" w:space="0" w:color="auto"/>
      </w:divBdr>
    </w:div>
    <w:div w:id="1306810087">
      <w:bodyDiv w:val="1"/>
      <w:marLeft w:val="0"/>
      <w:marRight w:val="0"/>
      <w:marTop w:val="0"/>
      <w:marBottom w:val="0"/>
      <w:divBdr>
        <w:top w:val="none" w:sz="0" w:space="0" w:color="auto"/>
        <w:left w:val="none" w:sz="0" w:space="0" w:color="auto"/>
        <w:bottom w:val="none" w:sz="0" w:space="0" w:color="auto"/>
        <w:right w:val="none" w:sz="0" w:space="0" w:color="auto"/>
      </w:divBdr>
    </w:div>
    <w:div w:id="1771123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7F85-217C-421A-8617-DD8095E7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4777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2022-06-07T11:56:00Z</dcterms:created>
  <dcterms:modified xsi:type="dcterms:W3CDTF">2022-06-07T11:58:00Z</dcterms:modified>
</cp:coreProperties>
</file>